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A2EA5" w14:textId="69583696" w:rsidR="00C2650F" w:rsidRPr="008C39F7" w:rsidRDefault="00C2650F" w:rsidP="00C2650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 xml:space="preserve"> </w:t>
      </w:r>
      <w:r w:rsidRPr="008C39F7">
        <w:rPr>
          <w:rFonts w:ascii="Arial" w:eastAsia="SimSun" w:hAnsi="Arial" w:cs="Times New Roman"/>
          <w:b/>
          <w:sz w:val="24"/>
          <w:szCs w:val="20"/>
        </w:rPr>
        <w:t>10</w:t>
      </w:r>
      <w:r>
        <w:rPr>
          <w:rFonts w:ascii="Arial" w:eastAsia="SimSun" w:hAnsi="Arial" w:cs="Times New Roman"/>
          <w:b/>
          <w:sz w:val="24"/>
          <w:szCs w:val="20"/>
        </w:rPr>
        <w:t>9</w:t>
      </w:r>
      <w:r w:rsidR="00C1277F">
        <w:rPr>
          <w:rFonts w:ascii="Arial" w:eastAsia="SimSun" w:hAnsi="Arial" w:cs="Times New Roman"/>
          <w:b/>
          <w:bCs/>
          <w:sz w:val="24"/>
          <w:szCs w:val="20"/>
        </w:rPr>
        <w:tab/>
      </w:r>
      <w:r w:rsidR="00C95929" w:rsidRPr="00C95929">
        <w:rPr>
          <w:rFonts w:ascii="Arial" w:eastAsia="SimSun" w:hAnsi="Arial" w:cs="Times New Roman"/>
          <w:b/>
          <w:bCs/>
          <w:sz w:val="24"/>
          <w:szCs w:val="20"/>
        </w:rPr>
        <w:t>R4-2319824</w:t>
      </w:r>
    </w:p>
    <w:p w14:paraId="6A1C3326" w14:textId="77777777" w:rsidR="00C2650F" w:rsidRPr="002B69F3" w:rsidRDefault="00C2650F" w:rsidP="00C2650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bookmarkStart w:id="3" w:name="_Hlk149138688"/>
      <w:r>
        <w:rPr>
          <w:rFonts w:ascii="Arial" w:eastAsia="SimSun" w:hAnsi="Arial" w:cs="Times New Roman"/>
          <w:b/>
          <w:sz w:val="24"/>
          <w:szCs w:val="20"/>
        </w:rPr>
        <w:t>Chicago</w:t>
      </w:r>
      <w:r w:rsidRPr="002B69F3">
        <w:rPr>
          <w:rFonts w:ascii="Arial" w:eastAsia="SimSun" w:hAnsi="Arial" w:cs="Times New Roman"/>
          <w:b/>
          <w:sz w:val="24"/>
          <w:szCs w:val="20"/>
        </w:rPr>
        <w:t xml:space="preserve">, </w:t>
      </w:r>
      <w:r>
        <w:rPr>
          <w:rFonts w:ascii="Arial" w:eastAsia="SimSun" w:hAnsi="Arial" w:cs="Times New Roman"/>
          <w:b/>
          <w:sz w:val="24"/>
          <w:szCs w:val="20"/>
        </w:rPr>
        <w:t>USA</w:t>
      </w:r>
      <w:r w:rsidRPr="002B69F3">
        <w:rPr>
          <w:rFonts w:ascii="Arial" w:eastAsia="SimSun" w:hAnsi="Arial" w:cs="Times New Roman"/>
          <w:b/>
          <w:sz w:val="24"/>
          <w:szCs w:val="20"/>
        </w:rPr>
        <w:t xml:space="preserve">, </w:t>
      </w:r>
      <w:r>
        <w:rPr>
          <w:rFonts w:ascii="Arial" w:eastAsia="SimSun" w:hAnsi="Arial" w:cs="Times New Roman"/>
          <w:b/>
          <w:sz w:val="24"/>
          <w:szCs w:val="20"/>
        </w:rPr>
        <w:t>November</w:t>
      </w:r>
      <w:r w:rsidRPr="002B69F3">
        <w:rPr>
          <w:rFonts w:ascii="Arial" w:eastAsia="SimSun" w:hAnsi="Arial" w:cs="Times New Roman"/>
          <w:b/>
          <w:sz w:val="24"/>
          <w:szCs w:val="20"/>
        </w:rPr>
        <w:t xml:space="preserve"> </w:t>
      </w:r>
      <w:r>
        <w:rPr>
          <w:rFonts w:ascii="Arial" w:eastAsia="SimSun" w:hAnsi="Arial" w:cs="Times New Roman"/>
          <w:b/>
          <w:sz w:val="24"/>
          <w:szCs w:val="20"/>
        </w:rPr>
        <w:t>13</w:t>
      </w:r>
      <w:r w:rsidRPr="002B69F3">
        <w:rPr>
          <w:rFonts w:ascii="Arial" w:eastAsia="SimSun" w:hAnsi="Arial" w:cs="Times New Roman"/>
          <w:b/>
          <w:sz w:val="24"/>
          <w:szCs w:val="20"/>
        </w:rPr>
        <w:t xml:space="preserve"> – </w:t>
      </w:r>
      <w:r>
        <w:rPr>
          <w:rFonts w:ascii="Arial" w:eastAsia="SimSun" w:hAnsi="Arial" w:cs="Times New Roman"/>
          <w:b/>
          <w:sz w:val="24"/>
          <w:szCs w:val="20"/>
        </w:rPr>
        <w:t>November</w:t>
      </w:r>
      <w:r w:rsidRPr="002B69F3">
        <w:rPr>
          <w:rFonts w:ascii="Arial" w:eastAsia="SimSun" w:hAnsi="Arial" w:cs="Times New Roman"/>
          <w:b/>
          <w:sz w:val="24"/>
          <w:szCs w:val="20"/>
        </w:rPr>
        <w:t xml:space="preserve"> 1</w:t>
      </w:r>
      <w:r>
        <w:rPr>
          <w:rFonts w:ascii="Arial" w:eastAsia="SimSun" w:hAnsi="Arial" w:cs="Times New Roman"/>
          <w:b/>
          <w:sz w:val="24"/>
          <w:szCs w:val="20"/>
        </w:rPr>
        <w:t>7</w:t>
      </w:r>
      <w:r w:rsidRPr="002B69F3">
        <w:rPr>
          <w:rFonts w:ascii="Arial" w:eastAsia="SimSun" w:hAnsi="Arial" w:cs="Times New Roman"/>
          <w:b/>
          <w:sz w:val="24"/>
          <w:szCs w:val="20"/>
        </w:rPr>
        <w:t>, 2023</w:t>
      </w:r>
    </w:p>
    <w:bookmarkEnd w:id="0"/>
    <w:bookmarkEnd w:id="1"/>
    <w:bookmarkEnd w:id="3"/>
    <w:p w14:paraId="56E33663" w14:textId="77777777" w:rsidR="00C2650F" w:rsidRPr="008C39F7" w:rsidRDefault="00C2650F" w:rsidP="00C2650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5AA4EED" w14:textId="77777777" w:rsidR="00C2650F" w:rsidRPr="008C39F7" w:rsidRDefault="00C2650F" w:rsidP="00C2650F">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 Nokia Shanghai Bell</w:t>
      </w:r>
    </w:p>
    <w:p w14:paraId="4927E994" w14:textId="22CEE494" w:rsidR="00841BCD" w:rsidRPr="002621A2" w:rsidRDefault="00841BCD" w:rsidP="00841BCD">
      <w:pPr>
        <w:ind w:left="1985" w:hanging="1985"/>
        <w:rPr>
          <w:rFonts w:ascii="Arial" w:eastAsia="Calibri" w:hAnsi="Arial" w:cs="Arial"/>
          <w:b/>
          <w:sz w:val="24"/>
          <w:szCs w:val="24"/>
        </w:rPr>
      </w:pPr>
      <w:r w:rsidRPr="7A29695D">
        <w:rPr>
          <w:rFonts w:ascii="Arial" w:eastAsia="Calibri" w:hAnsi="Arial" w:cs="Arial"/>
          <w:b/>
          <w:sz w:val="24"/>
          <w:szCs w:val="24"/>
        </w:rPr>
        <w:t>Title:</w:t>
      </w:r>
      <w:r>
        <w:tab/>
      </w:r>
      <w:r w:rsidR="002621A2">
        <w:rPr>
          <w:rFonts w:ascii="Arial" w:eastAsia="Calibri" w:hAnsi="Arial" w:cs="Arial"/>
          <w:b/>
          <w:sz w:val="24"/>
          <w:szCs w:val="24"/>
        </w:rPr>
        <w:t>On G</w:t>
      </w:r>
      <w:r w:rsidR="00686068">
        <w:rPr>
          <w:rFonts w:ascii="Arial" w:eastAsia="Calibri" w:hAnsi="Arial" w:cs="Arial"/>
          <w:b/>
          <w:sz w:val="24"/>
          <w:szCs w:val="24"/>
        </w:rPr>
        <w:t>eneral</w:t>
      </w:r>
      <w:r w:rsidR="000C50A7">
        <w:rPr>
          <w:rFonts w:ascii="Arial" w:eastAsia="Calibri" w:hAnsi="Arial" w:cs="Arial"/>
          <w:b/>
          <w:sz w:val="24"/>
          <w:szCs w:val="24"/>
        </w:rPr>
        <w:t xml:space="preserve"> </w:t>
      </w:r>
      <w:r w:rsidR="002621A2">
        <w:rPr>
          <w:rFonts w:ascii="Arial" w:eastAsia="Calibri" w:hAnsi="Arial" w:cs="Arial"/>
          <w:b/>
          <w:sz w:val="24"/>
          <w:szCs w:val="24"/>
        </w:rPr>
        <w:t>A</w:t>
      </w:r>
      <w:r w:rsidR="000C50A7">
        <w:rPr>
          <w:rFonts w:ascii="Arial" w:eastAsia="Calibri" w:hAnsi="Arial" w:cs="Arial"/>
          <w:b/>
          <w:sz w:val="24"/>
          <w:szCs w:val="24"/>
        </w:rPr>
        <w:t>spect</w:t>
      </w:r>
      <w:r w:rsidR="00686068">
        <w:rPr>
          <w:rFonts w:ascii="Arial" w:eastAsia="Calibri" w:hAnsi="Arial" w:cs="Arial"/>
          <w:b/>
          <w:sz w:val="24"/>
          <w:szCs w:val="24"/>
        </w:rPr>
        <w:t>s</w:t>
      </w:r>
      <w:r w:rsidR="002621A2">
        <w:rPr>
          <w:rFonts w:ascii="Arial" w:eastAsia="Calibri" w:hAnsi="Arial" w:cs="Arial"/>
          <w:b/>
          <w:sz w:val="24"/>
          <w:szCs w:val="24"/>
        </w:rPr>
        <w:t xml:space="preserve"> for AI/ML in Air Interface</w:t>
      </w:r>
    </w:p>
    <w:p w14:paraId="157EB109" w14:textId="7623CDF7" w:rsidR="00C2650F" w:rsidRPr="0077053F" w:rsidRDefault="00C2650F" w:rsidP="00C2650F">
      <w:pPr>
        <w:tabs>
          <w:tab w:val="left" w:pos="1985"/>
        </w:tabs>
        <w:spacing w:after="120" w:line="240" w:lineRule="auto"/>
        <w:rPr>
          <w:rFonts w:ascii="Arial" w:eastAsia="MS Mincho" w:hAnsi="Arial" w:cs="Arial"/>
          <w:b/>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77053F">
        <w:rPr>
          <w:rFonts w:ascii="Arial" w:eastAsia="MS Mincho" w:hAnsi="Arial" w:cs="Arial"/>
          <w:b/>
          <w:sz w:val="24"/>
          <w:szCs w:val="20"/>
        </w:rPr>
        <w:t>8.21.1</w:t>
      </w:r>
    </w:p>
    <w:p w14:paraId="385A6E20" w14:textId="77777777" w:rsidR="00C2650F" w:rsidRPr="008C39F7" w:rsidRDefault="00C2650F" w:rsidP="00C2650F">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t>Discussion</w:t>
      </w:r>
    </w:p>
    <w:p w14:paraId="109443E7" w14:textId="77777777" w:rsidR="00E323E9" w:rsidRPr="008C39F7" w:rsidRDefault="00E323E9" w:rsidP="00841BCD">
      <w:pPr>
        <w:tabs>
          <w:tab w:val="left" w:pos="1985"/>
        </w:tabs>
        <w:rPr>
          <w:rFonts w:ascii="Arial" w:eastAsia="Calibri" w:hAnsi="Arial" w:cs="Arial"/>
          <w:b/>
          <w:bCs/>
          <w:sz w:val="24"/>
        </w:rPr>
      </w:pPr>
    </w:p>
    <w:p w14:paraId="22FDC205" w14:textId="52334B6B" w:rsidR="00841BCD" w:rsidRPr="008C39F7" w:rsidRDefault="00841BCD" w:rsidP="00A37002">
      <w:pPr>
        <w:pStyle w:val="RAN4H1"/>
      </w:pPr>
      <w:bookmarkStart w:id="4" w:name="_Toc116995841"/>
      <w:r w:rsidRPr="008C39F7">
        <w:t>Intro</w:t>
      </w:r>
      <w:r w:rsidRPr="008C39F7">
        <w:rPr>
          <w:rStyle w:val="RAN4H1Char"/>
        </w:rPr>
        <w:t>ductio</w:t>
      </w:r>
      <w:r w:rsidRPr="008C39F7">
        <w:t>n</w:t>
      </w:r>
      <w:bookmarkEnd w:id="4"/>
    </w:p>
    <w:p w14:paraId="7B51F71E" w14:textId="68C828D4" w:rsidR="007F6EEF" w:rsidRPr="00224C14" w:rsidRDefault="007F6EEF" w:rsidP="007F6EEF">
      <w:r>
        <w:t xml:space="preserve">The first discussions on AI/ML for NR air interface </w:t>
      </w:r>
      <w:r w:rsidR="00154213">
        <w:t xml:space="preserve">were </w:t>
      </w:r>
      <w:r>
        <w:t xml:space="preserve">held at </w:t>
      </w:r>
      <w:r w:rsidRPr="00C1534E">
        <w:t>RAN4#106-bis</w:t>
      </w:r>
      <w:r w:rsidR="00EA1144">
        <w:t xml:space="preserve"> </w:t>
      </w:r>
      <w:r w:rsidR="00EA1144">
        <w:fldChar w:fldCharType="begin"/>
      </w:r>
      <w:r w:rsidR="00EA1144">
        <w:instrText xml:space="preserve"> REF _Ref134450248 \r \h </w:instrText>
      </w:r>
      <w:r w:rsidR="00EA1144">
        <w:fldChar w:fldCharType="separate"/>
      </w:r>
      <w:r w:rsidR="000F7562">
        <w:t>[1]</w:t>
      </w:r>
      <w:r w:rsidR="00EA1144">
        <w:fldChar w:fldCharType="end"/>
      </w:r>
      <w:r>
        <w:t>,</w:t>
      </w:r>
      <w:r>
        <w:rPr>
          <w:lang w:val="ru-RU"/>
        </w:rPr>
        <w:t xml:space="preserve"> </w:t>
      </w:r>
      <w:r w:rsidR="00A85911">
        <w:t>and continued at</w:t>
      </w:r>
      <w:r>
        <w:t xml:space="preserve"> RAN4#107</w:t>
      </w:r>
      <w:r w:rsidR="00EA1144">
        <w:t xml:space="preserve"> </w:t>
      </w:r>
      <w:r w:rsidR="00EA1144">
        <w:fldChar w:fldCharType="begin"/>
      </w:r>
      <w:r w:rsidR="00EA1144">
        <w:instrText xml:space="preserve"> REF _Ref146722643 \r \h </w:instrText>
      </w:r>
      <w:r w:rsidR="00EA1144">
        <w:fldChar w:fldCharType="separate"/>
      </w:r>
      <w:r w:rsidR="000F7562">
        <w:t>[2]</w:t>
      </w:r>
      <w:r w:rsidR="00EA1144">
        <w:fldChar w:fldCharType="end"/>
      </w:r>
      <w:r w:rsidR="00EA1144">
        <w:t xml:space="preserve">, RAN4#108 </w:t>
      </w:r>
      <w:r w:rsidR="00EA1144">
        <w:fldChar w:fldCharType="begin"/>
      </w:r>
      <w:r w:rsidR="00EA1144">
        <w:instrText xml:space="preserve"> REF _Ref146722653 \r \h </w:instrText>
      </w:r>
      <w:r w:rsidR="00EA1144">
        <w:fldChar w:fldCharType="separate"/>
      </w:r>
      <w:r w:rsidR="000F7562">
        <w:t>[3]</w:t>
      </w:r>
      <w:r w:rsidR="00EA1144">
        <w:fldChar w:fldCharType="end"/>
      </w:r>
      <w:r w:rsidR="00A85911">
        <w:rPr>
          <w:rStyle w:val="CommentReference"/>
        </w:rPr>
        <w:t>,</w:t>
      </w:r>
      <w:r>
        <w:t xml:space="preserve"> and RAN4#108</w:t>
      </w:r>
      <w:r w:rsidR="00EA1144">
        <w:t>bis</w:t>
      </w:r>
      <w:r>
        <w:t xml:space="preserve"> </w:t>
      </w:r>
      <w:r w:rsidR="00EA1144">
        <w:fldChar w:fldCharType="begin"/>
      </w:r>
      <w:r w:rsidR="00EA1144">
        <w:instrText xml:space="preserve"> REF _Ref149138545 \r \h </w:instrText>
      </w:r>
      <w:r w:rsidR="00EA1144">
        <w:fldChar w:fldCharType="separate"/>
      </w:r>
      <w:r w:rsidR="000F7562">
        <w:t>[4]</w:t>
      </w:r>
      <w:r w:rsidR="00EA1144">
        <w:fldChar w:fldCharType="end"/>
      </w:r>
      <w:r w:rsidR="00EA1144">
        <w:t xml:space="preserve"> </w:t>
      </w:r>
      <w:r>
        <w:t xml:space="preserve">meetings. Some of </w:t>
      </w:r>
      <w:r w:rsidR="006F4EF8">
        <w:t xml:space="preserve">the </w:t>
      </w:r>
      <w:r w:rsidR="009F52FA">
        <w:t xml:space="preserve">general </w:t>
      </w:r>
      <w:r w:rsidR="006F4EF8">
        <w:t xml:space="preserve">agreements </w:t>
      </w:r>
      <w:r w:rsidR="006F4EF8">
        <w:fldChar w:fldCharType="begin"/>
      </w:r>
      <w:r w:rsidR="006F4EF8">
        <w:instrText xml:space="preserve"> REF _Ref149138545 \r \h </w:instrText>
      </w:r>
      <w:r w:rsidR="006F4EF8">
        <w:fldChar w:fldCharType="separate"/>
      </w:r>
      <w:r w:rsidR="000F7562">
        <w:t>[4]</w:t>
      </w:r>
      <w:r w:rsidR="006F4EF8">
        <w:fldChar w:fldCharType="end"/>
      </w:r>
      <w:r w:rsidR="006F4EF8">
        <w:t xml:space="preserve"> </w:t>
      </w:r>
      <w:r w:rsidR="009F52FA">
        <w:t xml:space="preserve">and open (not addressed or agreed) </w:t>
      </w:r>
      <w:r>
        <w:t xml:space="preserve">issues </w:t>
      </w:r>
      <w:r w:rsidR="00CD030E">
        <w:t>are listed in</w:t>
      </w:r>
      <w:r>
        <w:t xml:space="preserve"> </w:t>
      </w:r>
      <w:r w:rsidR="000C1DD8">
        <w:fldChar w:fldCharType="begin"/>
      </w:r>
      <w:r w:rsidR="000C1DD8">
        <w:instrText xml:space="preserve"> REF _Ref149219205 \r \h </w:instrText>
      </w:r>
      <w:r w:rsidR="000C1DD8">
        <w:fldChar w:fldCharType="separate"/>
      </w:r>
      <w:r w:rsidR="000F7562">
        <w:t>[5]</w:t>
      </w:r>
      <w:r w:rsidR="000C1DD8">
        <w:fldChar w:fldCharType="end"/>
      </w:r>
      <w:r w:rsidR="000C1DD8">
        <w:t xml:space="preserve"> </w:t>
      </w:r>
      <w:r w:rsidR="00224C14">
        <w:t xml:space="preserve">and </w:t>
      </w:r>
      <w:r>
        <w:t>require further discussion</w:t>
      </w:r>
      <w:r w:rsidR="00224C14">
        <w:t>. In the sake of</w:t>
      </w:r>
      <w:r w:rsidR="0015476A">
        <w:rPr>
          <w:lang w:val="en-150"/>
        </w:rPr>
        <w:t xml:space="preserve"> the</w:t>
      </w:r>
      <w:r w:rsidR="00224C14">
        <w:t xml:space="preserve"> </w:t>
      </w:r>
      <w:r w:rsidR="005E6F54">
        <w:rPr>
          <w:lang w:val="en-150"/>
        </w:rPr>
        <w:t>size</w:t>
      </w:r>
      <w:r w:rsidR="008A3ECE">
        <w:t xml:space="preserve"> of the paper we </w:t>
      </w:r>
      <w:r w:rsidR="00C84683">
        <w:rPr>
          <w:lang w:val="en-150"/>
        </w:rPr>
        <w:t xml:space="preserve">focus </w:t>
      </w:r>
      <w:r w:rsidR="005B2D21">
        <w:rPr>
          <w:lang w:val="en-150"/>
        </w:rPr>
        <w:t>on</w:t>
      </w:r>
      <w:r w:rsidR="008A3ECE">
        <w:t xml:space="preserve"> the following</w:t>
      </w:r>
      <w:r w:rsidR="002C6A6F">
        <w:rPr>
          <w:lang w:val="en-150"/>
        </w:rPr>
        <w:t xml:space="preserve"> recent</w:t>
      </w:r>
      <w:r w:rsidR="008A3ECE">
        <w:t xml:space="preserve"> in </w:t>
      </w:r>
      <w:r w:rsidR="005B2D21">
        <w:rPr>
          <w:lang w:val="en-150"/>
        </w:rPr>
        <w:t xml:space="preserve">more </w:t>
      </w:r>
      <w:r w:rsidR="008A3ECE">
        <w:t>detail:</w:t>
      </w:r>
    </w:p>
    <w:p w14:paraId="0F2D89CC" w14:textId="02A128FB" w:rsidR="00F52181" w:rsidRPr="00F52181" w:rsidRDefault="00F52181" w:rsidP="003C0B1D">
      <w:pPr>
        <w:pStyle w:val="ListParagraph"/>
        <w:numPr>
          <w:ilvl w:val="0"/>
          <w:numId w:val="8"/>
        </w:numPr>
      </w:pPr>
      <w:bookmarkStart w:id="5" w:name="_Hlk134788564"/>
      <w:r w:rsidRPr="00F52181">
        <w:rPr>
          <w:lang w:val="en-150"/>
        </w:rPr>
        <w:t>Model ID- bs Functionality-based LCM</w:t>
      </w:r>
    </w:p>
    <w:p w14:paraId="40A03936" w14:textId="77BFABC5" w:rsidR="00A22543" w:rsidRPr="00F52181" w:rsidRDefault="00F52181" w:rsidP="003C0B1D">
      <w:pPr>
        <w:pStyle w:val="ListParagraph"/>
        <w:numPr>
          <w:ilvl w:val="0"/>
          <w:numId w:val="8"/>
        </w:numPr>
      </w:pPr>
      <w:r w:rsidRPr="00F52181">
        <w:rPr>
          <w:lang w:val="en-150"/>
        </w:rPr>
        <w:t>Generalization aspects</w:t>
      </w:r>
    </w:p>
    <w:p w14:paraId="78BB8F1E" w14:textId="0B8A0903" w:rsidR="00D445C8" w:rsidRPr="00F52181" w:rsidRDefault="00D445C8" w:rsidP="003C0B1D">
      <w:pPr>
        <w:pStyle w:val="ListParagraph"/>
        <w:numPr>
          <w:ilvl w:val="0"/>
          <w:numId w:val="8"/>
        </w:numPr>
      </w:pPr>
      <w:r w:rsidRPr="00F52181">
        <w:t>Testing goals</w:t>
      </w:r>
    </w:p>
    <w:p w14:paraId="56EDC0EF" w14:textId="77777777" w:rsidR="00501179" w:rsidRPr="00F52181" w:rsidRDefault="00501179" w:rsidP="003C0B1D">
      <w:pPr>
        <w:pStyle w:val="ListParagraph"/>
        <w:numPr>
          <w:ilvl w:val="0"/>
          <w:numId w:val="8"/>
        </w:numPr>
      </w:pPr>
      <w:r w:rsidRPr="00F52181">
        <w:t>Latency requirements</w:t>
      </w:r>
    </w:p>
    <w:p w14:paraId="0D29B4B9" w14:textId="77777777" w:rsidR="00B8423F" w:rsidRPr="00F52181" w:rsidRDefault="00501179" w:rsidP="003C0B1D">
      <w:pPr>
        <w:pStyle w:val="ListParagraph"/>
        <w:numPr>
          <w:ilvl w:val="0"/>
          <w:numId w:val="8"/>
        </w:numPr>
      </w:pPr>
      <w:r w:rsidRPr="00F52181">
        <w:t xml:space="preserve">UE processing and feature concurrency </w:t>
      </w:r>
    </w:p>
    <w:p w14:paraId="1EDF9015" w14:textId="4B1A2848" w:rsidR="007F6EEF" w:rsidRPr="00F52181" w:rsidRDefault="00F52181" w:rsidP="003C0B1D">
      <w:pPr>
        <w:pStyle w:val="ListParagraph"/>
        <w:numPr>
          <w:ilvl w:val="0"/>
          <w:numId w:val="8"/>
        </w:numPr>
      </w:pPr>
      <w:r w:rsidRPr="00F52181">
        <w:rPr>
          <w:lang w:val="en-150"/>
        </w:rPr>
        <w:t>Post-deployment verification</w:t>
      </w:r>
    </w:p>
    <w:bookmarkEnd w:id="5"/>
    <w:p w14:paraId="01A73B2B" w14:textId="0E4BA424" w:rsidR="007F6EEF" w:rsidRDefault="00A13BBD" w:rsidP="007F6EEF">
      <w:r>
        <w:t xml:space="preserve">The </w:t>
      </w:r>
      <w:r w:rsidR="00FC3AE9">
        <w:t xml:space="preserve">general </w:t>
      </w:r>
      <w:r>
        <w:t>intention of our proposal</w:t>
      </w:r>
      <w:r w:rsidR="00542D3E">
        <w:t>s</w:t>
      </w:r>
      <w:r>
        <w:t xml:space="preserve"> is also </w:t>
      </w:r>
      <w:proofErr w:type="gramStart"/>
      <w:r w:rsidR="00FC3AE9">
        <w:t>reflect</w:t>
      </w:r>
      <w:proofErr w:type="gramEnd"/>
      <w:r w:rsidR="00FC3AE9">
        <w:t xml:space="preserve"> and better align with the current RAN1 and RAN2 discussions and agreements.</w:t>
      </w:r>
    </w:p>
    <w:p w14:paraId="04C953F6" w14:textId="0D3B3B15" w:rsidR="0060543D" w:rsidRPr="00FC39B6" w:rsidRDefault="007F6EEF" w:rsidP="005C23A4">
      <w:r>
        <w:t xml:space="preserve">More detailed analysis of general aspects of AI/ML and Use case specific </w:t>
      </w:r>
      <w:r w:rsidR="005C20E1">
        <w:t xml:space="preserve">and inter-operability </w:t>
      </w:r>
      <w:r>
        <w:t xml:space="preserve">aspects are provided in our </w:t>
      </w:r>
      <w:r w:rsidRPr="00A22543">
        <w:t>accompanying paper</w:t>
      </w:r>
      <w:r w:rsidR="005C20E1" w:rsidRPr="00A22543">
        <w:t>s</w:t>
      </w:r>
      <w:r w:rsidR="00A22543" w:rsidRPr="00A22543">
        <w:t xml:space="preserve"> </w:t>
      </w:r>
      <w:r w:rsidR="00A22543" w:rsidRPr="00A22543">
        <w:fldChar w:fldCharType="begin"/>
      </w:r>
      <w:r w:rsidR="00A22543" w:rsidRPr="00A22543">
        <w:instrText xml:space="preserve"> REF _Ref149138755 \r \h </w:instrText>
      </w:r>
      <w:r w:rsidR="00A22543">
        <w:instrText xml:space="preserve"> \* MERGEFORMAT </w:instrText>
      </w:r>
      <w:r w:rsidR="00A22543" w:rsidRPr="00A22543">
        <w:fldChar w:fldCharType="separate"/>
      </w:r>
      <w:r w:rsidR="000F7562">
        <w:t>[6]</w:t>
      </w:r>
      <w:r w:rsidR="00A22543" w:rsidRPr="00A22543">
        <w:fldChar w:fldCharType="end"/>
      </w:r>
      <w:r w:rsidR="00A22543" w:rsidRPr="00A22543">
        <w:t xml:space="preserve"> and </w:t>
      </w:r>
      <w:r w:rsidR="00A22543" w:rsidRPr="00A22543">
        <w:fldChar w:fldCharType="begin"/>
      </w:r>
      <w:r w:rsidR="00A22543" w:rsidRPr="00A22543">
        <w:instrText xml:space="preserve"> REF _Ref149138757 \r \h </w:instrText>
      </w:r>
      <w:r w:rsidR="00A22543">
        <w:instrText xml:space="preserve"> \* MERGEFORMAT </w:instrText>
      </w:r>
      <w:r w:rsidR="00A22543" w:rsidRPr="00A22543">
        <w:fldChar w:fldCharType="separate"/>
      </w:r>
      <w:r w:rsidR="000F7562">
        <w:t>[7]</w:t>
      </w:r>
      <w:r w:rsidR="00A22543" w:rsidRPr="00A22543">
        <w:fldChar w:fldCharType="end"/>
      </w:r>
      <w:r w:rsidR="00A22543" w:rsidRPr="00A22543">
        <w:t>, respectively.</w:t>
      </w:r>
    </w:p>
    <w:p w14:paraId="1628D3EC" w14:textId="0D3324DC" w:rsidR="00E55762" w:rsidRPr="00BA3D88" w:rsidRDefault="00E55762" w:rsidP="005C23A4">
      <w:pPr>
        <w:rPr>
          <w:lang w:val="en-150"/>
        </w:rPr>
      </w:pPr>
    </w:p>
    <w:p w14:paraId="3169D89E" w14:textId="77777777" w:rsidR="003B2AC7" w:rsidRPr="008C39F7" w:rsidRDefault="003B2AC7" w:rsidP="005C23A4"/>
    <w:p w14:paraId="3AA6B718" w14:textId="7ECED26E" w:rsidR="003B659E" w:rsidRDefault="003B659E" w:rsidP="00AE56B1">
      <w:pPr>
        <w:pStyle w:val="RAN4H1"/>
      </w:pPr>
      <w:bookmarkStart w:id="6" w:name="_Toc116995842"/>
      <w:r w:rsidRPr="008C39F7">
        <w:t>Discussion</w:t>
      </w:r>
      <w:bookmarkEnd w:id="6"/>
    </w:p>
    <w:p w14:paraId="0AB34F6C" w14:textId="109A4613" w:rsidR="00152D99" w:rsidRDefault="00152D99" w:rsidP="002E0DBD">
      <w:pPr>
        <w:pStyle w:val="RAN4H2"/>
      </w:pPr>
      <w:r>
        <w:t xml:space="preserve">Model </w:t>
      </w:r>
      <w:r w:rsidR="00120B79">
        <w:t>ID-</w:t>
      </w:r>
      <w:r>
        <w:t xml:space="preserve"> vs Functionality</w:t>
      </w:r>
      <w:r w:rsidR="0033078F">
        <w:t>-</w:t>
      </w:r>
      <w:r>
        <w:t xml:space="preserve">based </w:t>
      </w:r>
      <w:r w:rsidR="00923CB3">
        <w:t>LCM</w:t>
      </w:r>
      <w:r w:rsidR="002C5B03">
        <w:t xml:space="preserve"> [Istvan, Dimitri]</w:t>
      </w:r>
    </w:p>
    <w:p w14:paraId="372DB13E" w14:textId="4E64DC6D" w:rsidR="00CF6941" w:rsidRDefault="00CF6941" w:rsidP="006C490A">
      <w:r>
        <w:rPr>
          <w:lang w:eastAsia="ja-JP"/>
        </w:rPr>
        <w:t xml:space="preserve">We believe it is important for RAN4 to align better with </w:t>
      </w:r>
      <w:r>
        <w:t xml:space="preserve">current RAN1 and RAN2 discussions and agreements. </w:t>
      </w:r>
      <w:r w:rsidR="00191438">
        <w:t xml:space="preserve">To </w:t>
      </w:r>
      <w:r w:rsidR="004F256F">
        <w:t xml:space="preserve">facilitate this </w:t>
      </w:r>
      <w:r w:rsidR="00910B24">
        <w:t>alignment,</w:t>
      </w:r>
      <w:r w:rsidR="00191438">
        <w:t xml:space="preserve"> we extract</w:t>
      </w:r>
      <w:r w:rsidR="004F256F">
        <w:t>ed</w:t>
      </w:r>
      <w:r w:rsidR="00191438">
        <w:t xml:space="preserve"> below the</w:t>
      </w:r>
      <w:r w:rsidR="00FE537F">
        <w:t xml:space="preserve"> RAN1</w:t>
      </w:r>
      <w:r w:rsidR="00191438">
        <w:t xml:space="preserve"> </w:t>
      </w:r>
      <w:r w:rsidR="006C2F8F">
        <w:t xml:space="preserve">and RAN2 </w:t>
      </w:r>
      <w:r w:rsidR="00191438">
        <w:t>agreements which are relevant to the testing goals and generalization aspects to be addressed in RAN4.</w:t>
      </w:r>
    </w:p>
    <w:p w14:paraId="2ED68C6C" w14:textId="0E69142C" w:rsidR="006C490A" w:rsidRDefault="006C490A" w:rsidP="006C490A">
      <w:pPr>
        <w:rPr>
          <w:lang w:eastAsia="ja-JP"/>
        </w:rPr>
      </w:pPr>
      <w:r>
        <w:rPr>
          <w:lang w:eastAsia="ja-JP"/>
        </w:rPr>
        <w:t>The earlier agreement in RAN1#112bis clarifi</w:t>
      </w:r>
      <w:r w:rsidR="00F01D06">
        <w:rPr>
          <w:lang w:eastAsia="ja-JP"/>
        </w:rPr>
        <w:t>ed</w:t>
      </w:r>
      <w:r>
        <w:rPr>
          <w:lang w:eastAsia="ja-JP"/>
        </w:rPr>
        <w:t xml:space="preserve"> the definitions of </w:t>
      </w:r>
      <w:r w:rsidR="002073A3" w:rsidRPr="00A035D2">
        <w:rPr>
          <w:rFonts w:eastAsia="Times New Roman" w:cs="Times New Roman"/>
          <w:szCs w:val="20"/>
          <w:lang w:val="en-GB"/>
        </w:rPr>
        <w:t>functionality-based LCM</w:t>
      </w:r>
      <w:r w:rsidR="002073A3">
        <w:rPr>
          <w:rFonts w:eastAsia="Times New Roman" w:cs="Times New Roman"/>
          <w:szCs w:val="20"/>
          <w:lang w:val="en-GB"/>
        </w:rPr>
        <w:t xml:space="preserve"> and </w:t>
      </w:r>
      <w:r w:rsidR="002073A3" w:rsidRPr="00A035D2">
        <w:rPr>
          <w:rFonts w:eastAsia="Times New Roman" w:cs="Times New Roman"/>
          <w:szCs w:val="20"/>
          <w:lang w:val="en-GB"/>
        </w:rPr>
        <w:t>model-ID-based LCM</w:t>
      </w:r>
      <w:r w:rsidR="002073A3">
        <w:rPr>
          <w:rFonts w:eastAsia="Times New Roman" w:cs="Times New Roman"/>
          <w:szCs w:val="20"/>
          <w:lang w:val="en-GB"/>
        </w:rPr>
        <w:t>:</w:t>
      </w:r>
    </w:p>
    <w:tbl>
      <w:tblPr>
        <w:tblStyle w:val="TableGrid"/>
        <w:tblW w:w="0" w:type="auto"/>
        <w:jc w:val="center"/>
        <w:tblLook w:val="04A0" w:firstRow="1" w:lastRow="0" w:firstColumn="1" w:lastColumn="0" w:noHBand="0" w:noVBand="1"/>
      </w:tblPr>
      <w:tblGrid>
        <w:gridCol w:w="9000"/>
      </w:tblGrid>
      <w:tr w:rsidR="00750AA7" w:rsidRPr="008C39F7" w14:paraId="7E5CA7E7" w14:textId="77777777" w:rsidTr="000F7562">
        <w:trPr>
          <w:jc w:val="center"/>
        </w:trPr>
        <w:tc>
          <w:tcPr>
            <w:tcW w:w="9000" w:type="dxa"/>
          </w:tcPr>
          <w:p w14:paraId="1D45C0D5" w14:textId="77777777" w:rsidR="006C490A" w:rsidRPr="00C95929" w:rsidRDefault="006C490A" w:rsidP="006C490A">
            <w:pPr>
              <w:rPr>
                <w:rFonts w:eastAsia="Times New Roman" w:cs="Times New Roman"/>
                <w:szCs w:val="20"/>
                <w:lang w:val="en-GB"/>
              </w:rPr>
            </w:pPr>
            <w:r w:rsidRPr="00C95929">
              <w:rPr>
                <w:rFonts w:eastAsia="Times New Roman" w:cs="Times New Roman"/>
                <w:b/>
                <w:bCs/>
                <w:szCs w:val="20"/>
                <w:highlight w:val="green"/>
                <w:lang w:val="en-GB"/>
              </w:rPr>
              <w:t>Agreement</w:t>
            </w:r>
          </w:p>
          <w:p w14:paraId="18037376" w14:textId="77777777" w:rsidR="006C490A" w:rsidRPr="00C95929" w:rsidRDefault="006C490A" w:rsidP="003C0B1D">
            <w:pPr>
              <w:numPr>
                <w:ilvl w:val="0"/>
                <w:numId w:val="20"/>
              </w:numPr>
              <w:textAlignment w:val="center"/>
              <w:rPr>
                <w:rFonts w:eastAsia="Times New Roman" w:cs="Times New Roman"/>
                <w:szCs w:val="20"/>
                <w:lang w:val="en-GB"/>
              </w:rPr>
            </w:pPr>
            <w:r w:rsidRPr="00C95929">
              <w:rPr>
                <w:rFonts w:eastAsia="Times New Roman" w:cs="Times New Roman"/>
                <w:szCs w:val="20"/>
                <w:lang w:val="en-GB"/>
              </w:rPr>
              <w:t xml:space="preserve">For AI/ML functionality identification and </w:t>
            </w:r>
            <w:r w:rsidRPr="00C95929">
              <w:rPr>
                <w:rFonts w:eastAsia="Times New Roman" w:cs="Times New Roman"/>
                <w:b/>
                <w:bCs/>
                <w:szCs w:val="20"/>
                <w:lang w:val="en-GB"/>
              </w:rPr>
              <w:t>functionality-based LCM</w:t>
            </w:r>
            <w:r w:rsidRPr="00C95929">
              <w:rPr>
                <w:rFonts w:eastAsia="Times New Roman" w:cs="Times New Roman"/>
                <w:szCs w:val="20"/>
                <w:lang w:val="en-GB"/>
              </w:rPr>
              <w:t xml:space="preserve"> of UE-side models and/or UE-part of two-sided models:</w:t>
            </w:r>
          </w:p>
          <w:p w14:paraId="577145AA" w14:textId="77777777" w:rsidR="006C490A" w:rsidRPr="00C95929" w:rsidRDefault="006C490A" w:rsidP="003C0B1D">
            <w:pPr>
              <w:numPr>
                <w:ilvl w:val="1"/>
                <w:numId w:val="20"/>
              </w:numPr>
              <w:textAlignment w:val="center"/>
              <w:rPr>
                <w:rFonts w:eastAsia="Times New Roman" w:cs="Times New Roman"/>
                <w:szCs w:val="20"/>
                <w:lang w:val="en-GB"/>
              </w:rPr>
            </w:pPr>
            <w:r w:rsidRPr="00C95929">
              <w:rPr>
                <w:rFonts w:eastAsia="Times New Roman" w:cs="Times New Roman"/>
                <w:szCs w:val="20"/>
                <w:lang w:val="en-GB"/>
              </w:rPr>
              <w:t xml:space="preserve">Functionality refers to an AI/ML-enabled Feature/FG enabled by configuration(s), where configuration(s) is(are) supported </w:t>
            </w:r>
            <w:r w:rsidRPr="00C95929">
              <w:rPr>
                <w:rFonts w:eastAsia="Times New Roman" w:cs="Times New Roman"/>
                <w:b/>
                <w:bCs/>
                <w:szCs w:val="20"/>
                <w:lang w:val="en-GB"/>
              </w:rPr>
              <w:t>based on conditions indicated by UE capability</w:t>
            </w:r>
            <w:r w:rsidRPr="00C95929">
              <w:rPr>
                <w:rFonts w:eastAsia="Times New Roman" w:cs="Times New Roman"/>
                <w:szCs w:val="20"/>
                <w:lang w:val="en-GB"/>
              </w:rPr>
              <w:t>.</w:t>
            </w:r>
          </w:p>
          <w:p w14:paraId="2F8A75C2" w14:textId="77777777" w:rsidR="006C490A" w:rsidRPr="00C95929" w:rsidRDefault="006C490A" w:rsidP="003C0B1D">
            <w:pPr>
              <w:numPr>
                <w:ilvl w:val="1"/>
                <w:numId w:val="20"/>
              </w:numPr>
              <w:textAlignment w:val="center"/>
              <w:rPr>
                <w:rFonts w:eastAsia="Times New Roman" w:cs="Times New Roman"/>
                <w:szCs w:val="20"/>
                <w:lang w:val="en-GB"/>
              </w:rPr>
            </w:pPr>
            <w:r w:rsidRPr="00C95929">
              <w:rPr>
                <w:rFonts w:eastAsia="Times New Roman" w:cs="Times New Roman"/>
                <w:szCs w:val="20"/>
                <w:lang w:val="en-GB"/>
              </w:rPr>
              <w:t>Correspondingly, functionality-based LCM operates based on, at least, one configuration of AI/ML-enabled Feature/FG or specific configurations of an AI/ML-enabled Feature/FG.</w:t>
            </w:r>
          </w:p>
          <w:p w14:paraId="6DD455A3" w14:textId="77777777" w:rsidR="006C490A" w:rsidRPr="00C95929" w:rsidRDefault="006C490A" w:rsidP="003C0B1D">
            <w:pPr>
              <w:numPr>
                <w:ilvl w:val="2"/>
                <w:numId w:val="20"/>
              </w:numPr>
              <w:textAlignment w:val="center"/>
              <w:rPr>
                <w:rFonts w:eastAsia="Times New Roman" w:cs="Times New Roman"/>
                <w:szCs w:val="20"/>
                <w:lang w:val="en-GB"/>
              </w:rPr>
            </w:pPr>
            <w:r w:rsidRPr="00C95929">
              <w:rPr>
                <w:rFonts w:eastAsia="Times New Roman" w:cs="Times New Roman"/>
                <w:szCs w:val="20"/>
                <w:lang w:val="en-GB"/>
              </w:rPr>
              <w:t xml:space="preserve">FFS: </w:t>
            </w:r>
            <w:proofErr w:type="spellStart"/>
            <w:r w:rsidRPr="00C95929">
              <w:rPr>
                <w:rFonts w:eastAsia="Times New Roman" w:cs="Times New Roman"/>
                <w:szCs w:val="20"/>
                <w:lang w:val="en-GB"/>
              </w:rPr>
              <w:t>Signaling</w:t>
            </w:r>
            <w:proofErr w:type="spellEnd"/>
            <w:r w:rsidRPr="00C95929">
              <w:rPr>
                <w:rFonts w:eastAsia="Times New Roman" w:cs="Times New Roman"/>
                <w:szCs w:val="20"/>
                <w:lang w:val="en-GB"/>
              </w:rPr>
              <w:t xml:space="preserve"> to support functionality-based LCM operations, e.g., to activate/deactivate/fallback/switch AI/ML functionalities</w:t>
            </w:r>
          </w:p>
          <w:p w14:paraId="05E636F8" w14:textId="77777777" w:rsidR="006C490A" w:rsidRPr="00C95929" w:rsidRDefault="006C490A" w:rsidP="003C0B1D">
            <w:pPr>
              <w:numPr>
                <w:ilvl w:val="2"/>
                <w:numId w:val="20"/>
              </w:numPr>
              <w:textAlignment w:val="center"/>
              <w:rPr>
                <w:rFonts w:eastAsia="Times New Roman" w:cs="Times New Roman"/>
                <w:szCs w:val="20"/>
                <w:lang w:val="en-GB"/>
              </w:rPr>
            </w:pPr>
            <w:r w:rsidRPr="00C95929">
              <w:rPr>
                <w:rFonts w:eastAsia="Times New Roman" w:cs="Times New Roman"/>
                <w:szCs w:val="20"/>
                <w:lang w:val="en-GB"/>
              </w:rPr>
              <w:t xml:space="preserve">FFS: Whether/how to address </w:t>
            </w:r>
            <w:r w:rsidRPr="00C95929">
              <w:rPr>
                <w:rFonts w:eastAsia="Times New Roman" w:cs="Times New Roman"/>
                <w:b/>
                <w:bCs/>
                <w:szCs w:val="20"/>
                <w:lang w:val="en-GB"/>
              </w:rPr>
              <w:t>additional conditions</w:t>
            </w:r>
            <w:r w:rsidRPr="00C95929">
              <w:rPr>
                <w:rFonts w:eastAsia="Times New Roman" w:cs="Times New Roman"/>
                <w:szCs w:val="20"/>
                <w:lang w:val="en-GB"/>
              </w:rPr>
              <w:t xml:space="preserve"> (e.g., scenarios, sites, and datasets) to aid UE-side transparent model operations (without model identification) at the Functionality level</w:t>
            </w:r>
          </w:p>
          <w:p w14:paraId="6BD7792B" w14:textId="77777777" w:rsidR="006C490A" w:rsidRPr="00C95929" w:rsidRDefault="006C490A" w:rsidP="003C0B1D">
            <w:pPr>
              <w:numPr>
                <w:ilvl w:val="2"/>
                <w:numId w:val="20"/>
              </w:numPr>
              <w:textAlignment w:val="center"/>
              <w:rPr>
                <w:rFonts w:eastAsia="Times New Roman" w:cs="Times New Roman"/>
                <w:szCs w:val="20"/>
                <w:lang w:val="en-GB"/>
              </w:rPr>
            </w:pPr>
            <w:r w:rsidRPr="00C95929">
              <w:rPr>
                <w:rFonts w:eastAsia="Times New Roman" w:cs="Times New Roman"/>
                <w:szCs w:val="20"/>
                <w:lang w:val="en-GB"/>
              </w:rPr>
              <w:t>FFS: Other aspects that may constitute Functionality</w:t>
            </w:r>
          </w:p>
          <w:p w14:paraId="445065D9" w14:textId="77777777" w:rsidR="006C490A" w:rsidRPr="00C95929" w:rsidRDefault="006C490A" w:rsidP="003C0B1D">
            <w:pPr>
              <w:numPr>
                <w:ilvl w:val="3"/>
                <w:numId w:val="20"/>
              </w:numPr>
              <w:textAlignment w:val="center"/>
              <w:rPr>
                <w:rFonts w:eastAsia="Times New Roman" w:cs="Times New Roman"/>
                <w:szCs w:val="20"/>
                <w:lang w:val="en-GB"/>
              </w:rPr>
            </w:pPr>
            <w:r w:rsidRPr="00C95929">
              <w:rPr>
                <w:rFonts w:eastAsia="Times New Roman" w:cs="Times New Roman"/>
                <w:szCs w:val="20"/>
                <w:lang w:val="en-GB"/>
              </w:rPr>
              <w:t xml:space="preserve">FFS: </w:t>
            </w:r>
            <w:r w:rsidRPr="00C95929">
              <w:rPr>
                <w:rFonts w:eastAsia="Times New Roman" w:cs="Times New Roman"/>
                <w:b/>
                <w:bCs/>
                <w:szCs w:val="20"/>
                <w:lang w:val="en-GB"/>
              </w:rPr>
              <w:t>which aspects should be specified as conditions</w:t>
            </w:r>
            <w:r w:rsidRPr="00C95929">
              <w:rPr>
                <w:rFonts w:eastAsia="Times New Roman" w:cs="Times New Roman"/>
                <w:szCs w:val="20"/>
                <w:lang w:val="en-GB"/>
              </w:rPr>
              <w:t xml:space="preserve"> of a Feature/FG available for functionality will be discussed in each sub-use-case agenda.</w:t>
            </w:r>
          </w:p>
          <w:p w14:paraId="5B602027" w14:textId="77777777" w:rsidR="006C490A" w:rsidRPr="00C95929" w:rsidRDefault="006C490A" w:rsidP="006C490A">
            <w:pPr>
              <w:ind w:left="2160"/>
              <w:rPr>
                <w:rFonts w:eastAsia="Times New Roman" w:cs="Times New Roman"/>
                <w:szCs w:val="20"/>
                <w:lang w:val="en-GB"/>
              </w:rPr>
            </w:pPr>
            <w:r w:rsidRPr="00C95929">
              <w:rPr>
                <w:rFonts w:eastAsia="Times New Roman" w:cs="Times New Roman"/>
                <w:szCs w:val="20"/>
                <w:lang w:val="en-GB"/>
              </w:rPr>
              <w:t> </w:t>
            </w:r>
          </w:p>
          <w:p w14:paraId="11BE6EB5" w14:textId="77777777" w:rsidR="006C490A" w:rsidRPr="00C95929" w:rsidRDefault="006C490A" w:rsidP="003C0B1D">
            <w:pPr>
              <w:numPr>
                <w:ilvl w:val="0"/>
                <w:numId w:val="21"/>
              </w:numPr>
              <w:textAlignment w:val="center"/>
              <w:rPr>
                <w:rFonts w:eastAsia="Times New Roman" w:cs="Times New Roman"/>
                <w:szCs w:val="20"/>
                <w:lang w:val="en-GB"/>
              </w:rPr>
            </w:pPr>
            <w:r w:rsidRPr="00C95929">
              <w:rPr>
                <w:rFonts w:eastAsia="Times New Roman" w:cs="Times New Roman"/>
                <w:szCs w:val="20"/>
                <w:lang w:val="en-GB"/>
              </w:rPr>
              <w:t xml:space="preserve">For AI/ML model identification and </w:t>
            </w:r>
            <w:r w:rsidRPr="00C95929">
              <w:rPr>
                <w:rFonts w:eastAsia="Times New Roman" w:cs="Times New Roman"/>
                <w:b/>
                <w:bCs/>
                <w:szCs w:val="20"/>
                <w:lang w:val="en-GB"/>
              </w:rPr>
              <w:t>model-ID-based LCM</w:t>
            </w:r>
            <w:r w:rsidRPr="00C95929">
              <w:rPr>
                <w:rFonts w:eastAsia="Times New Roman" w:cs="Times New Roman"/>
                <w:szCs w:val="20"/>
                <w:lang w:val="en-GB"/>
              </w:rPr>
              <w:t xml:space="preserve"> of UE-side models and/or UE-part of two-sided models:</w:t>
            </w:r>
          </w:p>
          <w:p w14:paraId="51A9D6DE" w14:textId="77777777" w:rsidR="006C490A" w:rsidRPr="00C95929" w:rsidRDefault="006C490A" w:rsidP="003C0B1D">
            <w:pPr>
              <w:numPr>
                <w:ilvl w:val="1"/>
                <w:numId w:val="21"/>
              </w:numPr>
              <w:textAlignment w:val="center"/>
              <w:rPr>
                <w:rFonts w:eastAsia="Times New Roman" w:cs="Times New Roman"/>
                <w:szCs w:val="20"/>
                <w:lang w:val="en-GB"/>
              </w:rPr>
            </w:pPr>
            <w:r w:rsidRPr="00C95929">
              <w:rPr>
                <w:rFonts w:eastAsia="Times New Roman" w:cs="Times New Roman"/>
                <w:szCs w:val="20"/>
                <w:lang w:val="en-GB"/>
              </w:rPr>
              <w:t xml:space="preserve">model-ID-based LCM operates based on identified models, where a model  </w:t>
            </w:r>
            <w:r w:rsidRPr="00C95929">
              <w:rPr>
                <w:rFonts w:eastAsia="Times New Roman" w:cs="Times New Roman"/>
                <w:b/>
                <w:bCs/>
                <w:szCs w:val="20"/>
                <w:lang w:val="en-GB"/>
              </w:rPr>
              <w:t xml:space="preserve">may be associated with specific configurations/conditions associated with UE capability </w:t>
            </w:r>
            <w:r w:rsidRPr="00C95929">
              <w:rPr>
                <w:rFonts w:eastAsia="Times New Roman" w:cs="Times New Roman"/>
                <w:szCs w:val="20"/>
                <w:lang w:val="en-GB"/>
              </w:rPr>
              <w:t xml:space="preserve">of an AI/ML-enabled Feature/FG </w:t>
            </w:r>
            <w:r w:rsidRPr="00C95929">
              <w:rPr>
                <w:rFonts w:eastAsia="Times New Roman" w:cs="Times New Roman"/>
                <w:b/>
                <w:bCs/>
                <w:szCs w:val="20"/>
                <w:lang w:val="en-GB"/>
              </w:rPr>
              <w:t>and additional conditions</w:t>
            </w:r>
            <w:r w:rsidRPr="00C95929">
              <w:rPr>
                <w:rFonts w:eastAsia="Times New Roman" w:cs="Times New Roman"/>
                <w:szCs w:val="20"/>
                <w:lang w:val="en-GB"/>
              </w:rPr>
              <w:t xml:space="preserve"> (e.g., scenarios, sites, and datasets) as determined/identified between UE-side and NW-side.</w:t>
            </w:r>
          </w:p>
          <w:p w14:paraId="7BA4D691" w14:textId="77777777" w:rsidR="006C490A" w:rsidRPr="00C95929" w:rsidRDefault="006C490A" w:rsidP="003C0B1D">
            <w:pPr>
              <w:numPr>
                <w:ilvl w:val="1"/>
                <w:numId w:val="21"/>
              </w:numPr>
              <w:textAlignment w:val="center"/>
              <w:rPr>
                <w:rFonts w:eastAsia="Times New Roman" w:cs="Times New Roman"/>
                <w:szCs w:val="20"/>
                <w:lang w:val="en-GB"/>
              </w:rPr>
            </w:pPr>
            <w:r w:rsidRPr="00C95929">
              <w:rPr>
                <w:rFonts w:eastAsia="Times New Roman" w:cs="Times New Roman"/>
                <w:szCs w:val="20"/>
                <w:lang w:val="en-GB"/>
              </w:rPr>
              <w:t xml:space="preserve">FFS: Which aspects should be considered as </w:t>
            </w:r>
            <w:r w:rsidRPr="00C95929">
              <w:rPr>
                <w:rFonts w:eastAsia="Times New Roman" w:cs="Times New Roman"/>
                <w:b/>
                <w:bCs/>
                <w:szCs w:val="20"/>
                <w:lang w:val="en-GB"/>
              </w:rPr>
              <w:t>additional conditions</w:t>
            </w:r>
            <w:r w:rsidRPr="00C95929">
              <w:rPr>
                <w:rFonts w:eastAsia="Times New Roman" w:cs="Times New Roman"/>
                <w:szCs w:val="20"/>
                <w:lang w:val="en-GB"/>
              </w:rPr>
              <w:t>, and how to include them into model description information during model identification will be discussed in each sub-use-case agenda.</w:t>
            </w:r>
          </w:p>
          <w:p w14:paraId="7DC8634C" w14:textId="77777777" w:rsidR="006C490A" w:rsidRPr="00C95929" w:rsidRDefault="006C490A" w:rsidP="003C0B1D">
            <w:pPr>
              <w:numPr>
                <w:ilvl w:val="1"/>
                <w:numId w:val="21"/>
              </w:numPr>
              <w:textAlignment w:val="center"/>
              <w:rPr>
                <w:rFonts w:eastAsia="Times New Roman" w:cs="Times New Roman"/>
                <w:szCs w:val="20"/>
                <w:lang w:val="en-GB"/>
              </w:rPr>
            </w:pPr>
            <w:r w:rsidRPr="00C95929">
              <w:rPr>
                <w:rFonts w:eastAsia="Times New Roman" w:cs="Times New Roman"/>
                <w:szCs w:val="20"/>
                <w:lang w:val="en-GB"/>
              </w:rPr>
              <w:t xml:space="preserve">FFS: </w:t>
            </w:r>
            <w:r w:rsidRPr="00C95929">
              <w:rPr>
                <w:rFonts w:eastAsia="Times New Roman" w:cs="Times New Roman"/>
                <w:b/>
                <w:bCs/>
                <w:szCs w:val="20"/>
                <w:lang w:val="en-GB"/>
              </w:rPr>
              <w:t>Relationship between functionality and model</w:t>
            </w:r>
            <w:r w:rsidRPr="00C95929">
              <w:rPr>
                <w:rFonts w:eastAsia="Times New Roman" w:cs="Times New Roman"/>
                <w:szCs w:val="20"/>
                <w:lang w:val="en-GB"/>
              </w:rPr>
              <w:t>, e.g., whether a model may be identified referring to functionality(s).</w:t>
            </w:r>
          </w:p>
          <w:p w14:paraId="0B9646BC" w14:textId="77777777" w:rsidR="006C490A" w:rsidRPr="00C95929" w:rsidRDefault="006C490A" w:rsidP="003C0B1D">
            <w:pPr>
              <w:numPr>
                <w:ilvl w:val="1"/>
                <w:numId w:val="21"/>
              </w:numPr>
              <w:textAlignment w:val="center"/>
              <w:rPr>
                <w:rFonts w:eastAsia="Times New Roman" w:cs="Times New Roman"/>
                <w:szCs w:val="20"/>
                <w:lang w:val="en-GB"/>
              </w:rPr>
            </w:pPr>
            <w:r w:rsidRPr="00C95929">
              <w:rPr>
                <w:rFonts w:eastAsia="Times New Roman" w:cs="Times New Roman"/>
                <w:szCs w:val="20"/>
                <w:lang w:val="en-GB"/>
              </w:rPr>
              <w:t xml:space="preserve">FFS: </w:t>
            </w:r>
            <w:r w:rsidRPr="00C95929">
              <w:rPr>
                <w:rFonts w:eastAsia="Times New Roman" w:cs="Times New Roman"/>
                <w:b/>
                <w:bCs/>
                <w:szCs w:val="20"/>
                <w:lang w:val="en-GB"/>
              </w:rPr>
              <w:t>relationship between functionality-based LCM and model-ID-based LCM</w:t>
            </w:r>
          </w:p>
          <w:p w14:paraId="1F2451F9" w14:textId="77777777" w:rsidR="006C490A" w:rsidRPr="00C95929" w:rsidRDefault="006C490A" w:rsidP="006C490A">
            <w:pPr>
              <w:ind w:left="1080"/>
              <w:rPr>
                <w:rFonts w:eastAsia="Times New Roman" w:cs="Times New Roman"/>
                <w:szCs w:val="20"/>
                <w:lang w:val="en-GB"/>
              </w:rPr>
            </w:pPr>
            <w:r w:rsidRPr="00C95929">
              <w:rPr>
                <w:rFonts w:eastAsia="Times New Roman" w:cs="Times New Roman"/>
                <w:szCs w:val="20"/>
                <w:lang w:val="en-GB"/>
              </w:rPr>
              <w:t> </w:t>
            </w:r>
          </w:p>
          <w:p w14:paraId="4F696F5C" w14:textId="77777777" w:rsidR="006C490A" w:rsidRPr="00C95929" w:rsidRDefault="006C490A" w:rsidP="003C0B1D">
            <w:pPr>
              <w:numPr>
                <w:ilvl w:val="0"/>
                <w:numId w:val="22"/>
              </w:numPr>
              <w:textAlignment w:val="center"/>
              <w:rPr>
                <w:rFonts w:eastAsia="Times New Roman" w:cs="Times New Roman"/>
                <w:szCs w:val="20"/>
                <w:lang w:val="en-GB"/>
              </w:rPr>
            </w:pPr>
            <w:r w:rsidRPr="00C95929">
              <w:rPr>
                <w:rFonts w:eastAsia="Times New Roman" w:cs="Times New Roman"/>
                <w:szCs w:val="20"/>
                <w:lang w:val="en-GB"/>
              </w:rPr>
              <w:t>Note: Applicability of functionality-based LCM and model-ID-based LCM is a separate discussion.</w:t>
            </w:r>
          </w:p>
          <w:p w14:paraId="6092E4B4" w14:textId="0A23DF9A" w:rsidR="00750AA7" w:rsidRPr="00A035D2" w:rsidRDefault="00750AA7" w:rsidP="00C95929">
            <w:pPr>
              <w:ind w:left="1080"/>
              <w:textAlignment w:val="center"/>
              <w:rPr>
                <w:rFonts w:eastAsia="Times New Roman" w:cs="Times New Roman"/>
                <w:sz w:val="22"/>
                <w:lang w:val="en-GB"/>
              </w:rPr>
            </w:pPr>
          </w:p>
        </w:tc>
      </w:tr>
    </w:tbl>
    <w:p w14:paraId="43A232F1" w14:textId="77777777" w:rsidR="00750AA7" w:rsidRDefault="00750AA7" w:rsidP="00750AA7">
      <w:pPr>
        <w:rPr>
          <w:lang w:eastAsia="ja-JP"/>
        </w:rPr>
      </w:pPr>
    </w:p>
    <w:p w14:paraId="1D39E878" w14:textId="0432BAE1" w:rsidR="008D6F29" w:rsidRDefault="008D6F29" w:rsidP="008D6F29">
      <w:pPr>
        <w:rPr>
          <w:lang w:eastAsia="ja-JP"/>
        </w:rPr>
      </w:pPr>
      <w:r>
        <w:rPr>
          <w:lang w:eastAsia="ja-JP"/>
        </w:rPr>
        <w:t>In RAN1 #113, the following agreement clarifies the role of Model identification procedures:</w:t>
      </w:r>
    </w:p>
    <w:tbl>
      <w:tblPr>
        <w:tblStyle w:val="TableGrid"/>
        <w:tblW w:w="0" w:type="auto"/>
        <w:jc w:val="center"/>
        <w:tblLook w:val="04A0" w:firstRow="1" w:lastRow="0" w:firstColumn="1" w:lastColumn="0" w:noHBand="0" w:noVBand="1"/>
      </w:tblPr>
      <w:tblGrid>
        <w:gridCol w:w="9000"/>
      </w:tblGrid>
      <w:tr w:rsidR="008D6F29" w:rsidRPr="008C39F7" w14:paraId="0B92BF1F" w14:textId="77777777" w:rsidTr="000F7562">
        <w:trPr>
          <w:jc w:val="center"/>
        </w:trPr>
        <w:tc>
          <w:tcPr>
            <w:tcW w:w="9000" w:type="dxa"/>
          </w:tcPr>
          <w:p w14:paraId="16B749BC" w14:textId="67760C1C" w:rsidR="00963638" w:rsidRPr="00A035D2" w:rsidRDefault="00963638" w:rsidP="00963638">
            <w:pPr>
              <w:rPr>
                <w:rFonts w:eastAsia="Times New Roman" w:cs="Times New Roman"/>
                <w:szCs w:val="20"/>
                <w:lang w:val="en-GB"/>
              </w:rPr>
            </w:pPr>
            <w:r w:rsidRPr="00A035D2">
              <w:rPr>
                <w:rFonts w:eastAsia="Times New Roman" w:cs="Times New Roman"/>
                <w:b/>
                <w:bCs/>
                <w:szCs w:val="20"/>
                <w:highlight w:val="green"/>
                <w:lang w:val="en-GB"/>
              </w:rPr>
              <w:t>Agreement</w:t>
            </w:r>
            <w:r>
              <w:rPr>
                <w:rFonts w:eastAsia="Times New Roman" w:cs="Times New Roman"/>
                <w:b/>
                <w:bCs/>
                <w:szCs w:val="20"/>
                <w:lang w:val="en-GB"/>
              </w:rPr>
              <w:t>:</w:t>
            </w:r>
          </w:p>
          <w:p w14:paraId="0257BA0E" w14:textId="3E69DAEC" w:rsidR="00EE7AEF" w:rsidRPr="00EE7AEF" w:rsidRDefault="00EE7AEF" w:rsidP="00C95929">
            <w:pPr>
              <w:textAlignment w:val="center"/>
              <w:rPr>
                <w:rFonts w:eastAsia="Times New Roman" w:cs="Times New Roman"/>
                <w:szCs w:val="20"/>
                <w:lang w:val="en-GB"/>
              </w:rPr>
            </w:pPr>
            <w:r w:rsidRPr="00EE7AEF">
              <w:rPr>
                <w:rFonts w:eastAsia="Times New Roman" w:cs="Times New Roman"/>
                <w:szCs w:val="20"/>
                <w:lang w:val="en-GB"/>
              </w:rPr>
              <w:t>Once models are identified, UE can indicate supported AI/ML model IDs for a given AI/ML-enabled Feature/FG in a UE capability report as starting point.</w:t>
            </w:r>
          </w:p>
          <w:p w14:paraId="0492D9C1" w14:textId="59B2D21C" w:rsidR="00EE7AEF" w:rsidRPr="00EE7AEF" w:rsidRDefault="00EE7AEF" w:rsidP="00C95929">
            <w:pPr>
              <w:ind w:left="720"/>
              <w:textAlignment w:val="center"/>
              <w:rPr>
                <w:rFonts w:eastAsia="Times New Roman" w:cs="Times New Roman"/>
                <w:szCs w:val="20"/>
                <w:lang w:val="en-GB"/>
              </w:rPr>
            </w:pPr>
            <w:r w:rsidRPr="00EE7AEF">
              <w:rPr>
                <w:rFonts w:eastAsia="Times New Roman" w:cs="Times New Roman"/>
                <w:szCs w:val="20"/>
                <w:lang w:val="en-GB"/>
              </w:rPr>
              <w:t>o FFS: applicability to model identification, Type A, type B1 and type B2</w:t>
            </w:r>
          </w:p>
          <w:p w14:paraId="11E7394E" w14:textId="372F24FE" w:rsidR="00EE7AEF" w:rsidRPr="00EE7AEF" w:rsidRDefault="00EE7AEF" w:rsidP="00C95929">
            <w:pPr>
              <w:ind w:left="720"/>
              <w:textAlignment w:val="center"/>
              <w:rPr>
                <w:rFonts w:eastAsia="Times New Roman" w:cs="Times New Roman"/>
                <w:szCs w:val="20"/>
                <w:lang w:val="en-GB"/>
              </w:rPr>
            </w:pPr>
            <w:r w:rsidRPr="00EE7AEF">
              <w:rPr>
                <w:rFonts w:eastAsia="Times New Roman" w:cs="Times New Roman"/>
                <w:szCs w:val="20"/>
                <w:lang w:val="en-GB"/>
              </w:rPr>
              <w:t xml:space="preserve"> FFS: Using a procedure other than UE capability report</w:t>
            </w:r>
          </w:p>
          <w:p w14:paraId="67282EA8" w14:textId="6E8E0DB8" w:rsidR="008D6F29" w:rsidRPr="00A035D2" w:rsidRDefault="00EE7AEF" w:rsidP="00C95929">
            <w:pPr>
              <w:ind w:left="720"/>
              <w:textAlignment w:val="center"/>
              <w:rPr>
                <w:rFonts w:ascii="Calibri" w:eastAsia="Times New Roman" w:hAnsi="Calibri" w:cs="Calibri"/>
                <w:color w:val="FF0000"/>
                <w:sz w:val="22"/>
              </w:rPr>
            </w:pPr>
            <w:r w:rsidRPr="00EE7AEF">
              <w:rPr>
                <w:rFonts w:eastAsia="Times New Roman" w:cs="Times New Roman"/>
                <w:szCs w:val="20"/>
                <w:lang w:val="en-GB"/>
              </w:rPr>
              <w:t>o Note: model identification using capability report is not precluded for type B1 and type B2</w:t>
            </w:r>
          </w:p>
        </w:tc>
      </w:tr>
    </w:tbl>
    <w:p w14:paraId="6B44C697" w14:textId="77777777" w:rsidR="008D6F29" w:rsidRDefault="008D6F29" w:rsidP="00750AA7">
      <w:pPr>
        <w:rPr>
          <w:lang w:eastAsia="ja-JP"/>
        </w:rPr>
      </w:pPr>
    </w:p>
    <w:p w14:paraId="20FD6F5F" w14:textId="25A76030" w:rsidR="00D93FE9" w:rsidRDefault="00D93FE9" w:rsidP="00750AA7">
      <w:pPr>
        <w:rPr>
          <w:lang w:eastAsia="ja-JP"/>
        </w:rPr>
      </w:pPr>
      <w:r>
        <w:rPr>
          <w:lang w:eastAsia="ja-JP"/>
        </w:rPr>
        <w:t>In RAN1 #</w:t>
      </w:r>
      <w:r w:rsidR="00C01911">
        <w:rPr>
          <w:lang w:eastAsia="ja-JP"/>
        </w:rPr>
        <w:t>114, the</w:t>
      </w:r>
      <w:r w:rsidR="00273895">
        <w:rPr>
          <w:lang w:eastAsia="ja-JP"/>
        </w:rPr>
        <w:t xml:space="preserve"> following proposed conclusion has been noted:</w:t>
      </w:r>
    </w:p>
    <w:tbl>
      <w:tblPr>
        <w:tblStyle w:val="TableGrid"/>
        <w:tblW w:w="0" w:type="auto"/>
        <w:jc w:val="center"/>
        <w:tblLook w:val="04A0" w:firstRow="1" w:lastRow="0" w:firstColumn="1" w:lastColumn="0" w:noHBand="0" w:noVBand="1"/>
      </w:tblPr>
      <w:tblGrid>
        <w:gridCol w:w="9000"/>
      </w:tblGrid>
      <w:tr w:rsidR="00273895" w:rsidRPr="008C39F7" w14:paraId="2CE37F61" w14:textId="77777777" w:rsidTr="000F7562">
        <w:trPr>
          <w:jc w:val="center"/>
        </w:trPr>
        <w:tc>
          <w:tcPr>
            <w:tcW w:w="9000" w:type="dxa"/>
          </w:tcPr>
          <w:p w14:paraId="259617D9" w14:textId="703795E7" w:rsidR="00273895" w:rsidRPr="00C95929" w:rsidRDefault="00273895" w:rsidP="00273895">
            <w:pPr>
              <w:rPr>
                <w:rFonts w:eastAsia="Times New Roman" w:cs="Times New Roman"/>
                <w:b/>
                <w:bCs/>
                <w:szCs w:val="20"/>
              </w:rPr>
            </w:pPr>
            <w:r w:rsidRPr="00C95929">
              <w:rPr>
                <w:rFonts w:eastAsia="Times New Roman" w:cs="Times New Roman"/>
                <w:b/>
                <w:bCs/>
                <w:szCs w:val="20"/>
                <w:highlight w:val="green"/>
              </w:rPr>
              <w:t>Proposed conclusion 8-6d:</w:t>
            </w:r>
          </w:p>
          <w:p w14:paraId="0A1DA778" w14:textId="1F7EA86B" w:rsidR="00273895" w:rsidRPr="00C95929" w:rsidRDefault="00273895" w:rsidP="003C0B1D">
            <w:pPr>
              <w:numPr>
                <w:ilvl w:val="0"/>
                <w:numId w:val="21"/>
              </w:numPr>
              <w:textAlignment w:val="center"/>
              <w:rPr>
                <w:rFonts w:eastAsia="Times New Roman" w:cs="Times New Roman"/>
                <w:szCs w:val="20"/>
                <w:lang w:val="en-GB"/>
              </w:rPr>
            </w:pPr>
            <w:r w:rsidRPr="00C95929">
              <w:rPr>
                <w:rFonts w:eastAsia="Times New Roman" w:cs="Times New Roman"/>
                <w:b/>
                <w:bCs/>
                <w:szCs w:val="20"/>
                <w:lang w:val="en-GB"/>
              </w:rPr>
              <w:t>Functionality-based LCM is the common baseline of the two LCMs</w:t>
            </w:r>
            <w:r w:rsidRPr="00C95929">
              <w:rPr>
                <w:rFonts w:eastAsia="Times New Roman" w:cs="Times New Roman"/>
                <w:szCs w:val="20"/>
                <w:lang w:val="en-GB"/>
              </w:rPr>
              <w:t xml:space="preserve"> in that it enables functionality-level management of AI/ML operations by NW for UE-side and two-sided </w:t>
            </w:r>
            <w:proofErr w:type="gramStart"/>
            <w:r w:rsidRPr="00C95929">
              <w:rPr>
                <w:rFonts w:eastAsia="Times New Roman" w:cs="Times New Roman"/>
                <w:szCs w:val="20"/>
                <w:lang w:val="en-GB"/>
              </w:rPr>
              <w:t>models</w:t>
            </w:r>
            <w:proofErr w:type="gramEnd"/>
          </w:p>
          <w:p w14:paraId="2EAE4C95" w14:textId="77777777" w:rsidR="00273895" w:rsidRPr="00C95929" w:rsidRDefault="00273895" w:rsidP="003C0B1D">
            <w:pPr>
              <w:numPr>
                <w:ilvl w:val="0"/>
                <w:numId w:val="21"/>
              </w:numPr>
              <w:textAlignment w:val="center"/>
              <w:rPr>
                <w:rFonts w:eastAsia="Times New Roman" w:cs="Times New Roman"/>
                <w:szCs w:val="20"/>
                <w:lang w:val="en-GB"/>
              </w:rPr>
            </w:pPr>
            <w:r w:rsidRPr="00C95929">
              <w:rPr>
                <w:rFonts w:eastAsia="Times New Roman" w:cs="Times New Roman"/>
                <w:b/>
                <w:bCs/>
                <w:szCs w:val="20"/>
                <w:lang w:val="en-GB"/>
              </w:rPr>
              <w:t>Model-ID-based LCM additionally provides model-level management</w:t>
            </w:r>
            <w:r w:rsidRPr="00C95929">
              <w:rPr>
                <w:rFonts w:eastAsia="Times New Roman" w:cs="Times New Roman"/>
                <w:szCs w:val="20"/>
                <w:lang w:val="en-GB"/>
              </w:rPr>
              <w:t> by NW of UE-side and two-sided models, which may provide benefits in the following scenarios​</w:t>
            </w:r>
          </w:p>
          <w:p w14:paraId="6FBCCD7D" w14:textId="77777777" w:rsidR="00273895" w:rsidRPr="00C95929" w:rsidRDefault="00273895" w:rsidP="003C0B1D">
            <w:pPr>
              <w:numPr>
                <w:ilvl w:val="1"/>
                <w:numId w:val="21"/>
              </w:numPr>
              <w:textAlignment w:val="center"/>
              <w:rPr>
                <w:rFonts w:eastAsia="Times New Roman" w:cs="Times New Roman"/>
                <w:szCs w:val="20"/>
                <w:lang w:val="en-GB"/>
              </w:rPr>
            </w:pPr>
            <w:r w:rsidRPr="00C95929">
              <w:rPr>
                <w:rFonts w:eastAsia="Times New Roman" w:cs="Times New Roman"/>
                <w:szCs w:val="20"/>
                <w:lang w:val="en-GB"/>
              </w:rPr>
              <w:t>UE side models with model transfer​</w:t>
            </w:r>
          </w:p>
          <w:p w14:paraId="39241AB0" w14:textId="77777777" w:rsidR="00273895" w:rsidRPr="00F52181" w:rsidRDefault="00273895" w:rsidP="003C0B1D">
            <w:pPr>
              <w:numPr>
                <w:ilvl w:val="1"/>
                <w:numId w:val="21"/>
              </w:numPr>
              <w:textAlignment w:val="center"/>
              <w:rPr>
                <w:rFonts w:eastAsia="Times New Roman" w:cs="Times New Roman"/>
                <w:szCs w:val="20"/>
                <w:lang w:val="en-GB"/>
              </w:rPr>
            </w:pPr>
            <w:r w:rsidRPr="00F52181">
              <w:rPr>
                <w:rFonts w:eastAsia="Times New Roman" w:cs="Times New Roman"/>
                <w:szCs w:val="20"/>
                <w:lang w:val="en-GB"/>
              </w:rPr>
              <w:t>Pairing of two-sided models​</w:t>
            </w:r>
          </w:p>
          <w:p w14:paraId="703B456E" w14:textId="74495339" w:rsidR="00273895" w:rsidRPr="00C95929" w:rsidRDefault="00273895" w:rsidP="003C0B1D">
            <w:pPr>
              <w:numPr>
                <w:ilvl w:val="1"/>
                <w:numId w:val="21"/>
              </w:numPr>
              <w:textAlignment w:val="center"/>
              <w:rPr>
                <w:rFonts w:ascii="Calibri" w:eastAsia="Times New Roman" w:hAnsi="Calibri" w:cs="Calibri"/>
                <w:color w:val="FF0000"/>
                <w:sz w:val="22"/>
              </w:rPr>
            </w:pPr>
            <w:r w:rsidRPr="00F52181">
              <w:rPr>
                <w:rFonts w:eastAsia="Times New Roman" w:cs="Times New Roman"/>
                <w:szCs w:val="20"/>
                <w:lang w:val="en-GB"/>
              </w:rPr>
              <w:t>For aligned understanding on the additional conditions (e.g., scenario/configuration/site/dataset) between UE and NW  for scenario/configuration/site/dataset-specific AI/ML operations​</w:t>
            </w:r>
          </w:p>
        </w:tc>
      </w:tr>
    </w:tbl>
    <w:p w14:paraId="33F17341" w14:textId="77777777" w:rsidR="00273895" w:rsidRDefault="00273895" w:rsidP="00750AA7">
      <w:pPr>
        <w:rPr>
          <w:lang w:eastAsia="ja-JP"/>
        </w:rPr>
      </w:pPr>
    </w:p>
    <w:p w14:paraId="32207B3B" w14:textId="7E4FB547" w:rsidR="00DB7342" w:rsidRDefault="00DB7342" w:rsidP="00750AA7">
      <w:pPr>
        <w:rPr>
          <w:lang w:eastAsia="ja-JP"/>
        </w:rPr>
      </w:pPr>
      <w:r>
        <w:rPr>
          <w:lang w:eastAsia="ja-JP"/>
        </w:rPr>
        <w:lastRenderedPageBreak/>
        <w:t xml:space="preserve">and </w:t>
      </w:r>
      <w:r w:rsidR="00963638">
        <w:rPr>
          <w:lang w:eastAsia="ja-JP"/>
        </w:rPr>
        <w:t xml:space="preserve">further </w:t>
      </w:r>
      <w:r>
        <w:rPr>
          <w:lang w:eastAsia="ja-JP"/>
        </w:rPr>
        <w:t>agreement reached:</w:t>
      </w:r>
    </w:p>
    <w:tbl>
      <w:tblPr>
        <w:tblStyle w:val="TableGrid"/>
        <w:tblW w:w="0" w:type="auto"/>
        <w:jc w:val="center"/>
        <w:tblLook w:val="04A0" w:firstRow="1" w:lastRow="0" w:firstColumn="1" w:lastColumn="0" w:noHBand="0" w:noVBand="1"/>
      </w:tblPr>
      <w:tblGrid>
        <w:gridCol w:w="9000"/>
      </w:tblGrid>
      <w:tr w:rsidR="00E24ABE" w:rsidRPr="008C39F7" w14:paraId="6370D5A3" w14:textId="77777777" w:rsidTr="000F7562">
        <w:trPr>
          <w:jc w:val="center"/>
        </w:trPr>
        <w:tc>
          <w:tcPr>
            <w:tcW w:w="9000" w:type="dxa"/>
          </w:tcPr>
          <w:p w14:paraId="63B1704C" w14:textId="77777777" w:rsidR="00E24ABE" w:rsidRPr="00A035D2" w:rsidRDefault="00E24ABE" w:rsidP="000F7562">
            <w:pPr>
              <w:rPr>
                <w:rFonts w:ascii="Times" w:eastAsia="Times New Roman" w:hAnsi="Times" w:cs="Calibri"/>
                <w:b/>
                <w:bCs/>
                <w:szCs w:val="20"/>
              </w:rPr>
            </w:pPr>
            <w:r w:rsidRPr="00A035D2">
              <w:rPr>
                <w:rFonts w:ascii="Times" w:eastAsia="Times New Roman" w:hAnsi="Times" w:cs="Calibri"/>
                <w:b/>
                <w:bCs/>
                <w:szCs w:val="20"/>
                <w:highlight w:val="green"/>
              </w:rPr>
              <w:t>Agreement</w:t>
            </w:r>
          </w:p>
          <w:p w14:paraId="6E4BC7EB" w14:textId="626BE7F6" w:rsidR="00B6638A" w:rsidRPr="00C95929" w:rsidRDefault="00B6638A" w:rsidP="003C0B1D">
            <w:pPr>
              <w:pStyle w:val="ListParagraph"/>
              <w:numPr>
                <w:ilvl w:val="0"/>
                <w:numId w:val="17"/>
              </w:numPr>
              <w:textAlignment w:val="center"/>
              <w:rPr>
                <w:rFonts w:ascii="Times" w:eastAsia="Times New Roman" w:hAnsi="Times" w:cs="Calibri"/>
                <w:szCs w:val="20"/>
                <w:lang w:val="en-GB"/>
              </w:rPr>
            </w:pPr>
            <w:r w:rsidRPr="00C95929">
              <w:rPr>
                <w:rFonts w:ascii="Times" w:eastAsia="Times New Roman" w:hAnsi="Times" w:cs="Calibri"/>
                <w:szCs w:val="20"/>
                <w:lang w:val="en-GB"/>
              </w:rPr>
              <w:t>Once models are identified via Type A, UE can indicate supported AI/ML model IDs for a given AI/ML-enabled Feature/FG in a UE capability report as starting point.​</w:t>
            </w:r>
          </w:p>
          <w:p w14:paraId="6C41838C" w14:textId="23F809B9" w:rsidR="00B6638A" w:rsidRPr="00B6638A" w:rsidRDefault="00B6638A" w:rsidP="00C95929">
            <w:pPr>
              <w:ind w:left="360"/>
              <w:textAlignment w:val="center"/>
              <w:rPr>
                <w:rFonts w:ascii="Times" w:eastAsia="Times New Roman" w:hAnsi="Times" w:cs="Calibri"/>
                <w:szCs w:val="20"/>
                <w:lang w:val="en-GB"/>
              </w:rPr>
            </w:pPr>
            <w:r w:rsidRPr="00B6638A">
              <w:rPr>
                <w:rFonts w:ascii="Times" w:eastAsia="Times New Roman" w:hAnsi="Times" w:cs="Calibri"/>
                <w:szCs w:val="20"/>
                <w:lang w:val="en-GB"/>
              </w:rPr>
              <w:t>• FFS: Using a procedure other than UE capability report​</w:t>
            </w:r>
          </w:p>
          <w:p w14:paraId="292DF731" w14:textId="5E6A37BD" w:rsidR="00E24ABE" w:rsidRPr="00C95929" w:rsidRDefault="00B6638A" w:rsidP="003C0B1D">
            <w:pPr>
              <w:pStyle w:val="ListParagraph"/>
              <w:numPr>
                <w:ilvl w:val="0"/>
                <w:numId w:val="17"/>
              </w:numPr>
              <w:textAlignment w:val="center"/>
              <w:rPr>
                <w:rFonts w:ascii="Calibri" w:eastAsia="Times New Roman" w:hAnsi="Calibri" w:cs="Calibri"/>
                <w:sz w:val="22"/>
                <w:lang w:val="en-GB"/>
              </w:rPr>
            </w:pPr>
            <w:r w:rsidRPr="00C95929">
              <w:rPr>
                <w:rFonts w:ascii="Times" w:eastAsia="Times New Roman" w:hAnsi="Times" w:cs="Calibri"/>
                <w:szCs w:val="20"/>
                <w:lang w:val="en-GB"/>
              </w:rPr>
              <w:t>Note: The support and applicability of model identification Type A is a separate discussion.​</w:t>
            </w:r>
          </w:p>
        </w:tc>
      </w:tr>
    </w:tbl>
    <w:p w14:paraId="5C963386" w14:textId="77777777" w:rsidR="00E24ABE" w:rsidRDefault="00E24ABE" w:rsidP="00750AA7">
      <w:pPr>
        <w:rPr>
          <w:lang w:eastAsia="ja-JP"/>
        </w:rPr>
      </w:pPr>
    </w:p>
    <w:p w14:paraId="6E0B4627" w14:textId="081ECF25" w:rsidR="007D41A5" w:rsidRDefault="007D41A5" w:rsidP="00750AA7">
      <w:pPr>
        <w:rPr>
          <w:lang w:eastAsia="ja-JP"/>
        </w:rPr>
      </w:pPr>
      <w:r>
        <w:rPr>
          <w:lang w:eastAsia="ja-JP"/>
        </w:rPr>
        <w:t>Furthermore, in RAN1 #11</w:t>
      </w:r>
      <w:r w:rsidR="00B41F31">
        <w:rPr>
          <w:lang w:eastAsia="ja-JP"/>
        </w:rPr>
        <w:t>4bis the following agreement has been reached:</w:t>
      </w:r>
    </w:p>
    <w:tbl>
      <w:tblPr>
        <w:tblStyle w:val="TableGrid"/>
        <w:tblW w:w="0" w:type="auto"/>
        <w:jc w:val="center"/>
        <w:tblLook w:val="04A0" w:firstRow="1" w:lastRow="0" w:firstColumn="1" w:lastColumn="0" w:noHBand="0" w:noVBand="1"/>
      </w:tblPr>
      <w:tblGrid>
        <w:gridCol w:w="9000"/>
      </w:tblGrid>
      <w:tr w:rsidR="00B41F31" w:rsidRPr="008C39F7" w14:paraId="308E009F" w14:textId="77777777" w:rsidTr="000F7562">
        <w:trPr>
          <w:jc w:val="center"/>
        </w:trPr>
        <w:tc>
          <w:tcPr>
            <w:tcW w:w="9000" w:type="dxa"/>
          </w:tcPr>
          <w:p w14:paraId="7DB6849E" w14:textId="77777777" w:rsidR="007C7C58" w:rsidRPr="00C95929" w:rsidRDefault="007C7C58" w:rsidP="00C95929">
            <w:pPr>
              <w:rPr>
                <w:rFonts w:ascii="Times" w:eastAsia="Times New Roman" w:hAnsi="Times" w:cs="Calibri"/>
                <w:b/>
                <w:bCs/>
                <w:szCs w:val="20"/>
              </w:rPr>
            </w:pPr>
            <w:r w:rsidRPr="00C95929">
              <w:rPr>
                <w:rFonts w:ascii="Times" w:eastAsia="Times New Roman" w:hAnsi="Times" w:cs="Calibri"/>
                <w:b/>
                <w:bCs/>
                <w:szCs w:val="20"/>
                <w:highlight w:val="green"/>
              </w:rPr>
              <w:t>Agreement</w:t>
            </w:r>
          </w:p>
          <w:p w14:paraId="77025BF0" w14:textId="7E5BAE3A" w:rsidR="00B41F31" w:rsidRPr="00C95929" w:rsidRDefault="007C7C58" w:rsidP="003C0B1D">
            <w:pPr>
              <w:numPr>
                <w:ilvl w:val="0"/>
                <w:numId w:val="17"/>
              </w:numPr>
              <w:textAlignment w:val="center"/>
              <w:rPr>
                <w:rFonts w:ascii="Calibri" w:eastAsia="Times New Roman" w:hAnsi="Calibri" w:cs="Calibri"/>
                <w:sz w:val="22"/>
                <w:lang w:val="en-GB"/>
              </w:rPr>
            </w:pPr>
            <w:r w:rsidRPr="007C7C58">
              <w:rPr>
                <w:rFonts w:ascii="Times" w:eastAsia="Times New Roman" w:hAnsi="Times" w:cs="Calibri"/>
                <w:szCs w:val="20"/>
                <w:lang w:val="en-GB"/>
              </w:rPr>
              <w:t>Model-ID, if needed, can be used in a Functionality (defined in functionality-based LCM) for LCM operations.</w:t>
            </w:r>
          </w:p>
        </w:tc>
      </w:tr>
    </w:tbl>
    <w:p w14:paraId="52BAA61B" w14:textId="77777777" w:rsidR="00B41F31" w:rsidRDefault="00B41F31" w:rsidP="00B41F31">
      <w:pPr>
        <w:rPr>
          <w:lang w:eastAsia="ja-JP"/>
        </w:rPr>
      </w:pPr>
    </w:p>
    <w:p w14:paraId="346B0A63" w14:textId="014E5562" w:rsidR="00B41F31" w:rsidRDefault="006C2F8F" w:rsidP="00750AA7">
      <w:pPr>
        <w:rPr>
          <w:lang w:eastAsia="ja-JP"/>
        </w:rPr>
      </w:pPr>
      <w:r>
        <w:rPr>
          <w:lang w:eastAsia="ja-JP"/>
        </w:rPr>
        <w:t>From RAN2 #123 agreements we note the following:</w:t>
      </w:r>
    </w:p>
    <w:tbl>
      <w:tblPr>
        <w:tblStyle w:val="TableGrid"/>
        <w:tblW w:w="0" w:type="auto"/>
        <w:jc w:val="center"/>
        <w:tblLook w:val="04A0" w:firstRow="1" w:lastRow="0" w:firstColumn="1" w:lastColumn="0" w:noHBand="0" w:noVBand="1"/>
      </w:tblPr>
      <w:tblGrid>
        <w:gridCol w:w="9000"/>
      </w:tblGrid>
      <w:tr w:rsidR="006C2F8F" w:rsidRPr="008C39F7" w14:paraId="04C751FD" w14:textId="77777777" w:rsidTr="000F7562">
        <w:trPr>
          <w:jc w:val="center"/>
        </w:trPr>
        <w:tc>
          <w:tcPr>
            <w:tcW w:w="9000" w:type="dxa"/>
          </w:tcPr>
          <w:p w14:paraId="2E3F01FA" w14:textId="57F41CB7" w:rsidR="006C2F8F" w:rsidRPr="00A035D2" w:rsidRDefault="006C2F8F" w:rsidP="000F7562">
            <w:pPr>
              <w:rPr>
                <w:rFonts w:ascii="Times" w:eastAsia="Times New Roman" w:hAnsi="Times" w:cs="Calibri"/>
                <w:b/>
                <w:bCs/>
                <w:szCs w:val="20"/>
              </w:rPr>
            </w:pPr>
            <w:r w:rsidRPr="00A035D2">
              <w:rPr>
                <w:rFonts w:ascii="Times" w:eastAsia="Times New Roman" w:hAnsi="Times" w:cs="Calibri"/>
                <w:b/>
                <w:bCs/>
                <w:szCs w:val="20"/>
                <w:highlight w:val="green"/>
              </w:rPr>
              <w:t>Agreement</w:t>
            </w:r>
            <w:r w:rsidRPr="00C95929">
              <w:rPr>
                <w:rFonts w:ascii="Times" w:eastAsia="Times New Roman" w:hAnsi="Times" w:cs="Calibri"/>
                <w:b/>
                <w:bCs/>
                <w:szCs w:val="20"/>
                <w:highlight w:val="green"/>
              </w:rPr>
              <w:t>s</w:t>
            </w:r>
          </w:p>
          <w:p w14:paraId="27DE042C" w14:textId="77777777" w:rsidR="00A318D2" w:rsidRDefault="006C2F8F" w:rsidP="003C0B1D">
            <w:pPr>
              <w:pStyle w:val="ListParagraph"/>
              <w:numPr>
                <w:ilvl w:val="4"/>
                <w:numId w:val="20"/>
              </w:numPr>
              <w:ind w:left="457"/>
              <w:textAlignment w:val="center"/>
              <w:rPr>
                <w:rFonts w:ascii="Times" w:eastAsia="Times New Roman" w:hAnsi="Times" w:cs="Calibri"/>
                <w:szCs w:val="20"/>
                <w:lang w:val="en-GB"/>
              </w:rPr>
            </w:pPr>
            <w:r w:rsidRPr="00C95929">
              <w:rPr>
                <w:rFonts w:ascii="Times" w:eastAsia="Times New Roman" w:hAnsi="Times" w:cs="Calibri"/>
                <w:b/>
                <w:bCs/>
                <w:szCs w:val="20"/>
                <w:lang w:val="en-GB"/>
              </w:rPr>
              <w:t>The legacy UE capability framework serves as the baseline</w:t>
            </w:r>
            <w:r w:rsidRPr="00C95929">
              <w:rPr>
                <w:rFonts w:ascii="Times" w:eastAsia="Times New Roman" w:hAnsi="Times" w:cs="Calibri"/>
                <w:szCs w:val="20"/>
                <w:lang w:val="en-GB"/>
              </w:rPr>
              <w:t xml:space="preserve"> to report UE’s supported AI/ML-enabled Feature/FG: </w:t>
            </w:r>
          </w:p>
          <w:p w14:paraId="4DF747D6" w14:textId="77777777" w:rsidR="00A318D2" w:rsidRDefault="006C2F8F" w:rsidP="003C0B1D">
            <w:pPr>
              <w:pStyle w:val="ListParagraph"/>
              <w:numPr>
                <w:ilvl w:val="5"/>
                <w:numId w:val="20"/>
              </w:numPr>
              <w:tabs>
                <w:tab w:val="clear" w:pos="4320"/>
              </w:tabs>
              <w:ind w:left="883"/>
              <w:textAlignment w:val="center"/>
              <w:rPr>
                <w:rFonts w:ascii="Times" w:eastAsia="Times New Roman" w:hAnsi="Times" w:cs="Calibri"/>
                <w:szCs w:val="20"/>
                <w:lang w:val="en-GB"/>
              </w:rPr>
            </w:pPr>
            <w:r w:rsidRPr="00C95929">
              <w:rPr>
                <w:rFonts w:ascii="Times" w:eastAsia="Times New Roman" w:hAnsi="Times" w:cs="Calibri"/>
                <w:szCs w:val="20"/>
                <w:lang w:val="en-GB"/>
              </w:rPr>
              <w:t xml:space="preserve">For CSI and beam management use cases, it is indicated in UE AS capability in RRC (i.e., </w:t>
            </w:r>
            <w:proofErr w:type="spellStart"/>
            <w:r w:rsidRPr="00C95929">
              <w:rPr>
                <w:rFonts w:ascii="Times" w:eastAsia="Times New Roman" w:hAnsi="Times" w:cs="Calibri"/>
                <w:szCs w:val="20"/>
                <w:lang w:val="en-GB"/>
              </w:rPr>
              <w:t>UECapabilityEnquiry</w:t>
            </w:r>
            <w:proofErr w:type="spellEnd"/>
            <w:r w:rsidRPr="00C95929">
              <w:rPr>
                <w:rFonts w:ascii="Times" w:eastAsia="Times New Roman" w:hAnsi="Times" w:cs="Calibri"/>
                <w:szCs w:val="20"/>
                <w:lang w:val="en-GB"/>
              </w:rPr>
              <w:t>/</w:t>
            </w:r>
            <w:proofErr w:type="spellStart"/>
            <w:r w:rsidRPr="00C95929">
              <w:rPr>
                <w:rFonts w:ascii="Times" w:eastAsia="Times New Roman" w:hAnsi="Times" w:cs="Calibri"/>
                <w:szCs w:val="20"/>
                <w:lang w:val="en-GB"/>
              </w:rPr>
              <w:t>UECapabilityInformation</w:t>
            </w:r>
            <w:proofErr w:type="spellEnd"/>
            <w:r w:rsidRPr="00C95929">
              <w:rPr>
                <w:rFonts w:ascii="Times" w:eastAsia="Times New Roman" w:hAnsi="Times" w:cs="Calibri"/>
                <w:szCs w:val="20"/>
                <w:lang w:val="en-GB"/>
              </w:rPr>
              <w:t xml:space="preserve">).  </w:t>
            </w:r>
          </w:p>
          <w:p w14:paraId="7E60BB7F" w14:textId="6B4EED6C" w:rsidR="006C2F8F" w:rsidRPr="00C95929" w:rsidRDefault="006C2F8F" w:rsidP="003C0B1D">
            <w:pPr>
              <w:pStyle w:val="ListParagraph"/>
              <w:numPr>
                <w:ilvl w:val="5"/>
                <w:numId w:val="20"/>
              </w:numPr>
              <w:tabs>
                <w:tab w:val="clear" w:pos="4320"/>
              </w:tabs>
              <w:ind w:left="883"/>
              <w:textAlignment w:val="center"/>
              <w:rPr>
                <w:rFonts w:ascii="Times" w:eastAsia="Times New Roman" w:hAnsi="Times" w:cs="Calibri"/>
                <w:szCs w:val="20"/>
                <w:lang w:val="en-GB"/>
              </w:rPr>
            </w:pPr>
            <w:r w:rsidRPr="00C95929">
              <w:rPr>
                <w:rFonts w:ascii="Times" w:eastAsia="Times New Roman" w:hAnsi="Times" w:cs="Calibri"/>
                <w:szCs w:val="20"/>
                <w:lang w:val="en-GB"/>
              </w:rPr>
              <w:t xml:space="preserve">For positioning use case, it is indicated in positioning capability in LPP. </w:t>
            </w:r>
          </w:p>
          <w:p w14:paraId="2C798F12" w14:textId="77777777" w:rsidR="00A318D2" w:rsidRDefault="006C2F8F" w:rsidP="003C0B1D">
            <w:pPr>
              <w:pStyle w:val="ListParagraph"/>
              <w:numPr>
                <w:ilvl w:val="4"/>
                <w:numId w:val="20"/>
              </w:numPr>
              <w:ind w:left="457"/>
              <w:textAlignment w:val="center"/>
              <w:rPr>
                <w:rFonts w:ascii="Times" w:eastAsia="Times New Roman" w:hAnsi="Times" w:cs="Calibri"/>
                <w:szCs w:val="20"/>
                <w:lang w:val="en-GB"/>
              </w:rPr>
            </w:pPr>
            <w:r w:rsidRPr="00C95929">
              <w:rPr>
                <w:rFonts w:ascii="Times" w:eastAsia="Times New Roman" w:hAnsi="Times" w:cs="Calibri"/>
                <w:szCs w:val="20"/>
                <w:lang w:val="en-GB"/>
              </w:rPr>
              <w:t xml:space="preserve">RAN2 confirm that stage 3 details of AI/ML-enabled Feature/FG (e.g. granularity of Feature/FG) in legacy UE capability are postponed to discuss in the normative phase. </w:t>
            </w:r>
          </w:p>
          <w:p w14:paraId="423BA21F" w14:textId="71A62C94" w:rsidR="006C2F8F" w:rsidRPr="00C95929" w:rsidRDefault="006C2F8F" w:rsidP="003C0B1D">
            <w:pPr>
              <w:pStyle w:val="ListParagraph"/>
              <w:numPr>
                <w:ilvl w:val="4"/>
                <w:numId w:val="20"/>
              </w:numPr>
              <w:ind w:left="457"/>
              <w:textAlignment w:val="center"/>
              <w:rPr>
                <w:rFonts w:ascii="Times" w:eastAsia="Times New Roman" w:hAnsi="Times" w:cs="Calibri"/>
                <w:szCs w:val="20"/>
                <w:lang w:val="en-GB"/>
              </w:rPr>
            </w:pPr>
            <w:r w:rsidRPr="00C95929">
              <w:rPr>
                <w:rFonts w:ascii="Times" w:eastAsia="Times New Roman" w:hAnsi="Times" w:cs="Calibri"/>
                <w:szCs w:val="20"/>
                <w:lang w:val="en-GB"/>
              </w:rPr>
              <w:t xml:space="preserve">For additional condition reporting, the existing capability reporting framework cannot be used.  To report these conditions (if needed), UAI can be used as an example.  This can be defined and discussed in normative phase.   FSS </w:t>
            </w:r>
            <w:proofErr w:type="spellStart"/>
            <w:r w:rsidRPr="00C95929">
              <w:rPr>
                <w:rFonts w:ascii="Times" w:eastAsia="Times New Roman" w:hAnsi="Times" w:cs="Calibri"/>
                <w:szCs w:val="20"/>
                <w:lang w:val="en-GB"/>
              </w:rPr>
              <w:t>signaling</w:t>
            </w:r>
            <w:proofErr w:type="spellEnd"/>
            <w:r w:rsidRPr="00C95929">
              <w:rPr>
                <w:rFonts w:ascii="Times" w:eastAsia="Times New Roman" w:hAnsi="Times" w:cs="Calibri"/>
                <w:szCs w:val="20"/>
                <w:lang w:val="en-GB"/>
              </w:rPr>
              <w:t xml:space="preserve"> of additional conditions from network to UE  </w:t>
            </w:r>
          </w:p>
        </w:tc>
      </w:tr>
    </w:tbl>
    <w:p w14:paraId="6DA0F867" w14:textId="77777777" w:rsidR="006C2F8F" w:rsidRDefault="006C2F8F" w:rsidP="006C2F8F">
      <w:pPr>
        <w:rPr>
          <w:lang w:eastAsia="ja-JP"/>
        </w:rPr>
      </w:pPr>
    </w:p>
    <w:p w14:paraId="337554BB" w14:textId="4411450F" w:rsidR="00B541EE" w:rsidRPr="00B541EE" w:rsidRDefault="00B541EE" w:rsidP="00B541EE">
      <w:r>
        <w:t>Based on the above</w:t>
      </w:r>
      <w:r w:rsidR="00512CC9">
        <w:rPr>
          <w:lang w:val="en-150"/>
        </w:rPr>
        <w:t>,</w:t>
      </w:r>
      <w:r w:rsidR="00917C3D">
        <w:t xml:space="preserve"> we have the </w:t>
      </w:r>
      <w:r w:rsidR="0092230D">
        <w:t>following</w:t>
      </w:r>
      <w:r w:rsidR="00917C3D">
        <w:t xml:space="preserve"> general proposal:</w:t>
      </w:r>
    </w:p>
    <w:p w14:paraId="1F300464" w14:textId="58B4E733" w:rsidR="008C1B21" w:rsidRDefault="00B541EE" w:rsidP="00F17D18">
      <w:pPr>
        <w:pStyle w:val="RAN4proposal"/>
        <w:ind w:left="0" w:firstLine="0"/>
      </w:pPr>
      <w:bookmarkStart w:id="7" w:name="_Toc149929194"/>
      <w:r>
        <w:t xml:space="preserve">For all RAN4 issues and discussions, </w:t>
      </w:r>
      <w:r>
        <w:rPr>
          <w:lang w:eastAsia="ja-JP"/>
        </w:rPr>
        <w:t xml:space="preserve">it is important for RAN4 to seek alignment with </w:t>
      </w:r>
      <w:r>
        <w:t>current RAN1 and RAN2 discussions and agreements</w:t>
      </w:r>
      <w:r w:rsidR="00FB6E25">
        <w:t xml:space="preserve"> regarding</w:t>
      </w:r>
      <w:r w:rsidR="001B02BD">
        <w:t xml:space="preserve"> AI/ML</w:t>
      </w:r>
      <w:r w:rsidR="009C5B73">
        <w:t xml:space="preserve"> functionality and mo</w:t>
      </w:r>
      <w:r w:rsidR="001B02BD">
        <w:t>del</w:t>
      </w:r>
      <w:r w:rsidR="00B87E1E">
        <w:t xml:space="preserve"> ID – based LCM.</w:t>
      </w:r>
      <w:bookmarkEnd w:id="7"/>
    </w:p>
    <w:p w14:paraId="496BA265" w14:textId="7237D1BF" w:rsidR="00B541EE" w:rsidRDefault="0092230D">
      <w:r>
        <w:t>We use these RAN1 and RAN2 agreements when discussing the identified  RAN4 issues,  in the subsequent sections of this document.</w:t>
      </w:r>
    </w:p>
    <w:p w14:paraId="1ED1F47D" w14:textId="77777777" w:rsidR="00A10792" w:rsidRDefault="00A10792" w:rsidP="00C95929"/>
    <w:p w14:paraId="3ED30694" w14:textId="77777777" w:rsidR="00C25D97" w:rsidRPr="00B541EE" w:rsidRDefault="00C25D97" w:rsidP="00C95929"/>
    <w:p w14:paraId="3A4B6B70" w14:textId="14AEA316" w:rsidR="002E0DBD" w:rsidRDefault="00B874B1" w:rsidP="002E0DBD">
      <w:pPr>
        <w:pStyle w:val="RAN4H2"/>
      </w:pPr>
      <w:r>
        <w:t>Generalization</w:t>
      </w:r>
    </w:p>
    <w:p w14:paraId="164365AC" w14:textId="40BEE96E" w:rsidR="0036046D" w:rsidRPr="00CB6C64" w:rsidRDefault="00BA3D88" w:rsidP="0036046D">
      <w:r>
        <w:rPr>
          <w:lang w:val="en-150"/>
        </w:rPr>
        <w:t>Following</w:t>
      </w:r>
      <w:r w:rsidR="0036046D">
        <w:t xml:space="preserve"> the WF </w:t>
      </w:r>
      <w:r w:rsidR="00C61356">
        <w:rPr>
          <w:lang w:val="en-150"/>
        </w:rPr>
        <w:t>at</w:t>
      </w:r>
      <w:r w:rsidR="0036046D">
        <w:t xml:space="preserve"> RAN4#108bis </w:t>
      </w:r>
      <w:r w:rsidR="0036046D">
        <w:fldChar w:fldCharType="begin"/>
      </w:r>
      <w:r w:rsidR="0036046D">
        <w:instrText xml:space="preserve"> REF _Ref149138545 \r \h </w:instrText>
      </w:r>
      <w:r w:rsidR="0036046D">
        <w:fldChar w:fldCharType="separate"/>
      </w:r>
      <w:r w:rsidR="000F7562">
        <w:t>[4]</w:t>
      </w:r>
      <w:r w:rsidR="0036046D">
        <w:fldChar w:fldCharType="end"/>
      </w:r>
      <w:r w:rsidR="0036046D">
        <w:t xml:space="preserve"> the </w:t>
      </w:r>
      <w:r w:rsidR="00633EA1">
        <w:t>agreements</w:t>
      </w:r>
      <w:r w:rsidR="0036046D">
        <w:t xml:space="preserve"> related to generalization are:</w:t>
      </w:r>
    </w:p>
    <w:tbl>
      <w:tblPr>
        <w:tblStyle w:val="TableGrid"/>
        <w:tblW w:w="0" w:type="auto"/>
        <w:jc w:val="center"/>
        <w:tblLook w:val="04A0" w:firstRow="1" w:lastRow="0" w:firstColumn="1" w:lastColumn="0" w:noHBand="0" w:noVBand="1"/>
      </w:tblPr>
      <w:tblGrid>
        <w:gridCol w:w="9000"/>
      </w:tblGrid>
      <w:tr w:rsidR="00F24062" w:rsidRPr="008C39F7" w14:paraId="5542F018" w14:textId="77777777" w:rsidTr="004C13AA">
        <w:trPr>
          <w:jc w:val="center"/>
        </w:trPr>
        <w:tc>
          <w:tcPr>
            <w:tcW w:w="9000" w:type="dxa"/>
          </w:tcPr>
          <w:p w14:paraId="72EB1FEF" w14:textId="7E54B2BF" w:rsidR="004657F6" w:rsidRPr="00C56B5F" w:rsidRDefault="004657F6" w:rsidP="004657F6">
            <w:pPr>
              <w:rPr>
                <w:b/>
                <w:u w:val="single"/>
                <w:lang w:eastAsia="ko-KR"/>
              </w:rPr>
            </w:pPr>
            <w:r w:rsidRPr="00C56B5F">
              <w:rPr>
                <w:b/>
                <w:u w:val="single"/>
                <w:lang w:eastAsia="ko-KR"/>
              </w:rPr>
              <w:t>Issue 1-2: Generalization goals</w:t>
            </w:r>
          </w:p>
          <w:p w14:paraId="2A4019E2" w14:textId="57CB9413" w:rsidR="004657F6" w:rsidRPr="00C56B5F" w:rsidRDefault="004657F6" w:rsidP="004657F6">
            <w:pPr>
              <w:rPr>
                <w:b/>
                <w:lang w:eastAsia="ko-KR"/>
              </w:rPr>
            </w:pPr>
            <w:r w:rsidRPr="00C56B5F">
              <w:rPr>
                <w:b/>
                <w:lang w:eastAsia="ko-KR"/>
              </w:rPr>
              <w:t>Agreement:</w:t>
            </w:r>
          </w:p>
          <w:p w14:paraId="01E71582" w14:textId="77777777" w:rsidR="003362F3" w:rsidRPr="00C56B5F" w:rsidRDefault="004657F6" w:rsidP="003C0B1D">
            <w:pPr>
              <w:pStyle w:val="ListParagraph"/>
              <w:numPr>
                <w:ilvl w:val="0"/>
                <w:numId w:val="9"/>
              </w:numPr>
              <w:rPr>
                <w:bCs/>
                <w:lang w:eastAsia="ko-KR"/>
              </w:rPr>
            </w:pPr>
            <w:r w:rsidRPr="00C56B5F">
              <w:rPr>
                <w:bCs/>
                <w:lang w:eastAsia="ko-KR"/>
              </w:rPr>
              <w:t xml:space="preserve">Verify whether the performance gain/minimum level of performance of AI/ML functionality/model can be achieved/maintain under the </w:t>
            </w:r>
            <w:r w:rsidRPr="00C56B5F">
              <w:rPr>
                <w:lang w:eastAsia="ko-KR"/>
              </w:rPr>
              <w:t xml:space="preserve">identified scenarios </w:t>
            </w:r>
            <w:r w:rsidRPr="00C56B5F">
              <w:rPr>
                <w:bCs/>
                <w:lang w:eastAsia="ko-KR"/>
              </w:rPr>
              <w:t>and/or configurations</w:t>
            </w:r>
            <w:bookmarkStart w:id="8" w:name="_Hlk149220799"/>
            <w:r w:rsidRPr="00C56B5F">
              <w:rPr>
                <w:bCs/>
                <w:lang w:eastAsia="ko-KR"/>
              </w:rPr>
              <w:t xml:space="preserve">, while the performance won’t be significantly </w:t>
            </w:r>
            <w:r w:rsidRPr="00C56B5F">
              <w:rPr>
                <w:lang w:eastAsia="ko-KR"/>
              </w:rPr>
              <w:t xml:space="preserve">degraded </w:t>
            </w:r>
            <w:r w:rsidRPr="00C56B5F">
              <w:rPr>
                <w:bCs/>
                <w:lang w:eastAsia="ko-KR"/>
              </w:rPr>
              <w:t xml:space="preserve">in </w:t>
            </w:r>
            <w:r w:rsidRPr="00C56B5F">
              <w:rPr>
                <w:lang w:eastAsia="ko-KR"/>
              </w:rPr>
              <w:t xml:space="preserve">other scenarios </w:t>
            </w:r>
            <w:r w:rsidRPr="00C56B5F">
              <w:rPr>
                <w:bCs/>
                <w:lang w:eastAsia="ko-KR"/>
              </w:rPr>
              <w:t xml:space="preserve">and/or </w:t>
            </w:r>
            <w:proofErr w:type="gramStart"/>
            <w:r w:rsidRPr="00C56B5F">
              <w:rPr>
                <w:bCs/>
                <w:lang w:eastAsia="ko-KR"/>
              </w:rPr>
              <w:t>configurations</w:t>
            </w:r>
            <w:bookmarkEnd w:id="8"/>
            <w:proofErr w:type="gramEnd"/>
          </w:p>
          <w:p w14:paraId="5AF7BDF8" w14:textId="74C342D0" w:rsidR="003362F3" w:rsidRPr="00C56B5F" w:rsidRDefault="004657F6" w:rsidP="003C0B1D">
            <w:pPr>
              <w:pStyle w:val="ListParagraph"/>
              <w:numPr>
                <w:ilvl w:val="1"/>
                <w:numId w:val="9"/>
              </w:numPr>
              <w:rPr>
                <w:lang w:eastAsia="ko-KR"/>
              </w:rPr>
            </w:pPr>
            <w:r w:rsidRPr="00C56B5F">
              <w:rPr>
                <w:lang w:eastAsia="ko-KR"/>
              </w:rPr>
              <w:t>FFS on details about the scenarios and/or configurations for test and the corresponding AI/ML models/functionality</w:t>
            </w:r>
          </w:p>
          <w:p w14:paraId="1D5FF5BB" w14:textId="77777777" w:rsidR="003362F3" w:rsidRPr="00C56B5F" w:rsidRDefault="004657F6" w:rsidP="003C0B1D">
            <w:pPr>
              <w:pStyle w:val="ListParagraph"/>
              <w:numPr>
                <w:ilvl w:val="1"/>
                <w:numId w:val="9"/>
              </w:numPr>
              <w:rPr>
                <w:lang w:eastAsia="ko-KR"/>
              </w:rPr>
            </w:pPr>
            <w:r w:rsidRPr="00C56B5F">
              <w:rPr>
                <w:lang w:eastAsia="ko-KR"/>
              </w:rPr>
              <w:t>FFS on what the minimum level performance for each identified scenario and/or configuration is</w:t>
            </w:r>
          </w:p>
          <w:p w14:paraId="53FFB079" w14:textId="447CC089" w:rsidR="00F24062" w:rsidRPr="00C56B5F" w:rsidRDefault="004657F6" w:rsidP="003C0B1D">
            <w:pPr>
              <w:pStyle w:val="ListParagraph"/>
              <w:numPr>
                <w:ilvl w:val="1"/>
                <w:numId w:val="9"/>
              </w:numPr>
              <w:rPr>
                <w:lang w:eastAsia="ko-KR"/>
              </w:rPr>
            </w:pPr>
            <w:r w:rsidRPr="00C56B5F">
              <w:rPr>
                <w:lang w:eastAsia="ko-KR"/>
              </w:rPr>
              <w:t xml:space="preserve">FFS on what the significant degradation for other scenarios and/or configurations </w:t>
            </w:r>
            <w:proofErr w:type="gramStart"/>
            <w:r w:rsidRPr="00C56B5F">
              <w:rPr>
                <w:lang w:eastAsia="ko-KR"/>
              </w:rPr>
              <w:t>i</w:t>
            </w:r>
            <w:r w:rsidR="00BB0EE5" w:rsidRPr="00C56B5F">
              <w:rPr>
                <w:lang w:eastAsia="ko-KR"/>
              </w:rPr>
              <w:t>s</w:t>
            </w:r>
            <w:proofErr w:type="gramEnd"/>
          </w:p>
          <w:p w14:paraId="3CFD1CB4" w14:textId="1C96C596" w:rsidR="00BB0EE5" w:rsidRPr="00C56B5F" w:rsidRDefault="00BB0EE5" w:rsidP="00B46F1D">
            <w:pPr>
              <w:ind w:left="720"/>
            </w:pPr>
          </w:p>
        </w:tc>
      </w:tr>
      <w:tr w:rsidR="00D90F8E" w:rsidRPr="008C39F7" w14:paraId="3DEA5B7C" w14:textId="77777777" w:rsidTr="004C13AA">
        <w:trPr>
          <w:jc w:val="center"/>
        </w:trPr>
        <w:tc>
          <w:tcPr>
            <w:tcW w:w="9000" w:type="dxa"/>
          </w:tcPr>
          <w:p w14:paraId="440FBB77" w14:textId="77777777" w:rsidR="00BC5DF6" w:rsidRPr="00C56B5F" w:rsidRDefault="00BC5DF6" w:rsidP="00BC5DF6">
            <w:pPr>
              <w:rPr>
                <w:b/>
                <w:u w:val="single"/>
                <w:lang w:eastAsia="ko-KR"/>
              </w:rPr>
            </w:pPr>
            <w:r w:rsidRPr="00C56B5F">
              <w:rPr>
                <w:b/>
                <w:u w:val="single"/>
                <w:lang w:eastAsia="ko-KR"/>
              </w:rPr>
              <w:t>Issue 1-3: Handling of generalization in tests</w:t>
            </w:r>
          </w:p>
          <w:p w14:paraId="5CB94761" w14:textId="420AB88A" w:rsidR="00213CA9" w:rsidRPr="00C56B5F" w:rsidRDefault="00213CA9" w:rsidP="00C95929">
            <w:pPr>
              <w:rPr>
                <w:b/>
                <w:lang w:eastAsia="ko-KR"/>
              </w:rPr>
            </w:pPr>
            <w:r w:rsidRPr="00C56B5F">
              <w:rPr>
                <w:b/>
                <w:lang w:eastAsia="ko-KR"/>
              </w:rPr>
              <w:t>Agreement:</w:t>
            </w:r>
          </w:p>
          <w:p w14:paraId="56BE9D40" w14:textId="77777777" w:rsidR="007C4754" w:rsidRPr="00C56B5F" w:rsidRDefault="00213CA9" w:rsidP="003C0B1D">
            <w:pPr>
              <w:pStyle w:val="ListParagraph"/>
              <w:numPr>
                <w:ilvl w:val="0"/>
                <w:numId w:val="9"/>
              </w:numPr>
              <w:spacing w:after="120"/>
              <w:rPr>
                <w:rFonts w:eastAsia="SimSun"/>
                <w:szCs w:val="24"/>
                <w:lang w:eastAsia="zh-CN"/>
              </w:rPr>
            </w:pPr>
            <w:r w:rsidRPr="00C56B5F">
              <w:rPr>
                <w:rFonts w:eastAsia="SimSun"/>
                <w:szCs w:val="24"/>
                <w:lang w:eastAsia="zh-CN"/>
              </w:rPr>
              <w:t>Take the modified Option 1 as the baseline</w:t>
            </w:r>
          </w:p>
          <w:p w14:paraId="4A1EE751" w14:textId="77777777" w:rsidR="00BE4B97" w:rsidRPr="00C56B5F" w:rsidRDefault="00213CA9" w:rsidP="003C0B1D">
            <w:pPr>
              <w:pStyle w:val="ListParagraph"/>
              <w:numPr>
                <w:ilvl w:val="1"/>
                <w:numId w:val="9"/>
              </w:numPr>
              <w:spacing w:after="120"/>
              <w:rPr>
                <w:rFonts w:eastAsia="SimSun"/>
                <w:szCs w:val="24"/>
                <w:lang w:eastAsia="zh-CN"/>
              </w:rPr>
            </w:pPr>
            <w:r w:rsidRPr="00C56B5F">
              <w:rPr>
                <w:rFonts w:eastAsia="SimSun"/>
                <w:szCs w:val="24"/>
                <w:lang w:eastAsia="zh-CN"/>
              </w:rPr>
              <w:t>Modified Option 1: Signaling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w:t>
            </w:r>
          </w:p>
          <w:p w14:paraId="313977E5" w14:textId="6D49FA94" w:rsidR="00213CA9" w:rsidRPr="00C56B5F" w:rsidRDefault="00213CA9" w:rsidP="003C0B1D">
            <w:pPr>
              <w:pStyle w:val="ListParagraph"/>
              <w:numPr>
                <w:ilvl w:val="1"/>
                <w:numId w:val="9"/>
              </w:numPr>
              <w:spacing w:after="120"/>
              <w:rPr>
                <w:rFonts w:eastAsia="SimSun"/>
                <w:szCs w:val="24"/>
                <w:lang w:eastAsia="zh-CN"/>
              </w:rPr>
            </w:pPr>
            <w:r w:rsidRPr="00C56B5F">
              <w:rPr>
                <w:rFonts w:eastAsia="SimSun"/>
                <w:szCs w:val="24"/>
                <w:lang w:eastAsia="zh-CN"/>
              </w:rPr>
              <w:t>Specified UE configuration includes functionality and/or model ID if defined.</w:t>
            </w:r>
          </w:p>
          <w:p w14:paraId="768BE73F" w14:textId="6A6EC820" w:rsidR="00213CA9" w:rsidRPr="00C56B5F" w:rsidRDefault="00213CA9" w:rsidP="003C0B1D">
            <w:pPr>
              <w:pStyle w:val="ListParagraph"/>
              <w:numPr>
                <w:ilvl w:val="0"/>
                <w:numId w:val="9"/>
              </w:numPr>
              <w:spacing w:after="120"/>
              <w:rPr>
                <w:rFonts w:eastAsia="SimSun"/>
                <w:szCs w:val="24"/>
                <w:lang w:eastAsia="zh-CN"/>
              </w:rPr>
            </w:pPr>
            <w:r w:rsidRPr="00C56B5F">
              <w:rPr>
                <w:rFonts w:eastAsia="SimSun"/>
                <w:szCs w:val="24"/>
                <w:lang w:eastAsia="zh-CN"/>
              </w:rPr>
              <w:t>FFS on Option 2</w:t>
            </w:r>
          </w:p>
          <w:p w14:paraId="6EB5577D" w14:textId="65C2E04C" w:rsidR="00D90F8E" w:rsidRPr="00C56B5F" w:rsidRDefault="00213CA9" w:rsidP="003C0B1D">
            <w:pPr>
              <w:pStyle w:val="ListParagraph"/>
              <w:numPr>
                <w:ilvl w:val="1"/>
                <w:numId w:val="7"/>
              </w:numPr>
              <w:spacing w:after="120"/>
              <w:contextualSpacing w:val="0"/>
              <w:rPr>
                <w:rFonts w:eastAsia="SimSun"/>
                <w:szCs w:val="24"/>
                <w:lang w:eastAsia="zh-CN"/>
              </w:rPr>
            </w:pPr>
            <w:r w:rsidRPr="00C56B5F">
              <w:rPr>
                <w:rFonts w:eastAsia="SimSun"/>
                <w:szCs w:val="24"/>
                <w:lang w:eastAsia="zh-CN"/>
              </w:rPr>
              <w:t>In Option 2, change the same model ID to “the same specified UE configuration, which includes functionality and/or model ID if defined</w:t>
            </w:r>
          </w:p>
        </w:tc>
      </w:tr>
    </w:tbl>
    <w:p w14:paraId="4617498F" w14:textId="77777777" w:rsidR="003E1503" w:rsidRDefault="003E1503" w:rsidP="003E1503">
      <w:bookmarkStart w:id="9" w:name="_Toc149141812"/>
      <w:bookmarkStart w:id="10" w:name="_Toc149142041"/>
      <w:bookmarkStart w:id="11" w:name="_Toc149219175"/>
      <w:bookmarkStart w:id="12" w:name="_Toc149219690"/>
      <w:bookmarkEnd w:id="9"/>
      <w:bookmarkEnd w:id="10"/>
      <w:bookmarkEnd w:id="11"/>
      <w:bookmarkEnd w:id="12"/>
    </w:p>
    <w:p w14:paraId="2ED1DF04" w14:textId="5F930FE1" w:rsidR="008C712B" w:rsidRDefault="00B753AC" w:rsidP="003E1503">
      <w:r>
        <w:t>On</w:t>
      </w:r>
      <w:r w:rsidR="008C712B">
        <w:t xml:space="preserve"> the</w:t>
      </w:r>
      <w:r>
        <w:t xml:space="preserve"> </w:t>
      </w:r>
      <w:r w:rsidR="00BF1117">
        <w:t>I</w:t>
      </w:r>
      <w:r>
        <w:t>ssue 1-2 (Generalization goals)</w:t>
      </w:r>
      <w:r w:rsidR="008C712B">
        <w:t xml:space="preserve">, </w:t>
      </w:r>
      <w:r w:rsidR="00447A10">
        <w:t xml:space="preserve">in some cases, it might not be possible to define the performance gain, because it requires </w:t>
      </w:r>
      <w:r w:rsidR="0047493A">
        <w:rPr>
          <w:lang w:val="en-150"/>
        </w:rPr>
        <w:t>the existence of</w:t>
      </w:r>
      <w:r w:rsidR="00447A10">
        <w:t xml:space="preserve"> reference performance, i.e., depends on a</w:t>
      </w:r>
      <w:r w:rsidR="009F4F18">
        <w:rPr>
          <w:lang w:val="en-150"/>
        </w:rPr>
        <w:t xml:space="preserve"> performance metric in a</w:t>
      </w:r>
      <w:r w:rsidR="00447A10">
        <w:t xml:space="preserve"> specific use-case. Additionally, </w:t>
      </w:r>
      <w:r w:rsidR="009E1953">
        <w:t>RAN4</w:t>
      </w:r>
      <w:r w:rsidR="00447A10">
        <w:t xml:space="preserve"> need</w:t>
      </w:r>
      <w:r w:rsidR="009E1953">
        <w:t>s</w:t>
      </w:r>
      <w:r w:rsidR="00447A10">
        <w:t xml:space="preserve"> to focus primarily on Functionality performance testing, because the AI/ML model may not be always identified.</w:t>
      </w:r>
    </w:p>
    <w:p w14:paraId="34056298" w14:textId="14CA2C87" w:rsidR="00447A10" w:rsidRDefault="00447A10" w:rsidP="00447A10">
      <w:pPr>
        <w:pStyle w:val="RAN4proposal"/>
        <w:ind w:left="0" w:firstLine="0"/>
        <w:jc w:val="both"/>
      </w:pPr>
      <w:bookmarkStart w:id="13" w:name="_Toc149929195"/>
      <w:r>
        <w:t xml:space="preserve">For issue </w:t>
      </w:r>
      <w:r w:rsidRPr="00447A10">
        <w:t>1-2 (Generalization goals),</w:t>
      </w:r>
      <w:r>
        <w:t xml:space="preserve"> RAN4 to adopt as </w:t>
      </w:r>
      <w:r w:rsidR="00FF2B04">
        <w:rPr>
          <w:lang w:val="en-150"/>
        </w:rPr>
        <w:t xml:space="preserve">the </w:t>
      </w:r>
      <w:r>
        <w:t xml:space="preserve">way forward </w:t>
      </w:r>
      <w:r w:rsidR="00EF2A29">
        <w:t>previous agreement</w:t>
      </w:r>
      <w:r w:rsidR="00BC4F85">
        <w:t xml:space="preserve"> with the following modifications:</w:t>
      </w:r>
      <w:bookmarkEnd w:id="13"/>
    </w:p>
    <w:p w14:paraId="307B4259" w14:textId="177B0AA9" w:rsidR="00BC4F85" w:rsidRPr="00C95929" w:rsidRDefault="00BC4F85" w:rsidP="003C0B1D">
      <w:pPr>
        <w:pStyle w:val="ListParagraph"/>
        <w:numPr>
          <w:ilvl w:val="0"/>
          <w:numId w:val="11"/>
        </w:numPr>
        <w:spacing w:after="120"/>
        <w:ind w:left="1080"/>
        <w:contextualSpacing w:val="0"/>
        <w:rPr>
          <w:rFonts w:eastAsia="SimSun"/>
          <w:b/>
          <w:bCs/>
          <w:color w:val="0070C0"/>
          <w:szCs w:val="24"/>
          <w:lang w:eastAsia="zh-CN"/>
        </w:rPr>
      </w:pPr>
      <w:r w:rsidRPr="00C95929">
        <w:rPr>
          <w:rFonts w:eastAsia="SimSun"/>
          <w:b/>
          <w:bCs/>
          <w:szCs w:val="24"/>
          <w:lang w:eastAsia="zh-CN"/>
        </w:rPr>
        <w:t xml:space="preserve">Verify whether the </w:t>
      </w:r>
      <w:r w:rsidRPr="00C95929">
        <w:rPr>
          <w:rFonts w:eastAsia="SimSun"/>
          <w:b/>
          <w:bCs/>
          <w:strike/>
          <w:color w:val="FF0000"/>
          <w:szCs w:val="24"/>
          <w:lang w:eastAsia="zh-CN"/>
        </w:rPr>
        <w:t>performance gain/</w:t>
      </w:r>
      <w:r w:rsidRPr="00C95929">
        <w:rPr>
          <w:rFonts w:eastAsia="SimSun"/>
          <w:b/>
          <w:bCs/>
          <w:szCs w:val="24"/>
          <w:lang w:eastAsia="zh-CN"/>
        </w:rPr>
        <w:t>minimum level of performance of AI/ML functionality</w:t>
      </w:r>
      <w:r w:rsidRPr="00C95929">
        <w:rPr>
          <w:rFonts w:eastAsia="SimSun"/>
          <w:b/>
          <w:bCs/>
          <w:strike/>
          <w:color w:val="FF0000"/>
          <w:szCs w:val="24"/>
          <w:lang w:eastAsia="zh-CN"/>
        </w:rPr>
        <w:t>/model</w:t>
      </w:r>
      <w:r w:rsidRPr="00C95929">
        <w:rPr>
          <w:rFonts w:eastAsia="SimSun"/>
          <w:b/>
          <w:bCs/>
          <w:color w:val="FF0000"/>
          <w:szCs w:val="24"/>
          <w:lang w:eastAsia="zh-CN"/>
        </w:rPr>
        <w:t xml:space="preserve"> </w:t>
      </w:r>
      <w:r w:rsidRPr="00C95929">
        <w:rPr>
          <w:rFonts w:eastAsia="SimSun"/>
          <w:b/>
          <w:bCs/>
          <w:szCs w:val="24"/>
          <w:lang w:eastAsia="zh-CN"/>
        </w:rPr>
        <w:t xml:space="preserve">can be achieved/maintain under various </w:t>
      </w:r>
      <w:r w:rsidR="00165BD6" w:rsidRPr="00C95929">
        <w:rPr>
          <w:rFonts w:eastAsia="SimSun"/>
          <w:b/>
          <w:bCs/>
          <w:color w:val="FF0000"/>
          <w:szCs w:val="24"/>
          <w:lang w:eastAsia="zh-CN"/>
        </w:rPr>
        <w:t>propagation conditions</w:t>
      </w:r>
      <w:r w:rsidR="00165BD6">
        <w:rPr>
          <w:rFonts w:eastAsia="SimSun"/>
          <w:b/>
          <w:bCs/>
          <w:szCs w:val="24"/>
          <w:lang w:eastAsia="zh-CN"/>
        </w:rPr>
        <w:t xml:space="preserve"> </w:t>
      </w:r>
      <w:r w:rsidRPr="00C95929">
        <w:rPr>
          <w:rFonts w:eastAsia="SimSun"/>
          <w:b/>
          <w:bCs/>
          <w:strike/>
          <w:color w:val="FF0000"/>
          <w:szCs w:val="24"/>
          <w:lang w:eastAsia="zh-CN"/>
        </w:rPr>
        <w:t>scenarios</w:t>
      </w:r>
      <w:r w:rsidRPr="00C95929">
        <w:rPr>
          <w:rFonts w:eastAsia="SimSun"/>
          <w:b/>
          <w:bCs/>
          <w:szCs w:val="24"/>
          <w:lang w:eastAsia="zh-CN"/>
        </w:rPr>
        <w:t xml:space="preserve"> and</w:t>
      </w:r>
      <w:r w:rsidRPr="00C95929">
        <w:rPr>
          <w:rFonts w:eastAsia="SimSun"/>
          <w:b/>
          <w:bCs/>
          <w:strike/>
          <w:color w:val="FF0000"/>
          <w:szCs w:val="24"/>
          <w:lang w:eastAsia="zh-CN"/>
        </w:rPr>
        <w:t>/or</w:t>
      </w:r>
      <w:r w:rsidRPr="00C95929">
        <w:rPr>
          <w:rFonts w:eastAsia="SimSun"/>
          <w:b/>
          <w:bCs/>
          <w:szCs w:val="24"/>
          <w:lang w:eastAsia="zh-CN"/>
        </w:rPr>
        <w:t xml:space="preserve"> </w:t>
      </w:r>
      <w:r w:rsidR="00613316" w:rsidRPr="00C95929">
        <w:rPr>
          <w:rFonts w:eastAsia="SimSun"/>
          <w:b/>
          <w:bCs/>
          <w:color w:val="FF0000"/>
          <w:szCs w:val="24"/>
          <w:lang w:eastAsia="zh-CN"/>
        </w:rPr>
        <w:t>functionality</w:t>
      </w:r>
      <w:r w:rsidR="00613316">
        <w:rPr>
          <w:rFonts w:eastAsia="SimSun"/>
          <w:b/>
          <w:bCs/>
          <w:szCs w:val="24"/>
          <w:lang w:eastAsia="zh-CN"/>
        </w:rPr>
        <w:t xml:space="preserve"> </w:t>
      </w:r>
      <w:r w:rsidRPr="00C95929">
        <w:rPr>
          <w:rFonts w:eastAsia="SimSun"/>
          <w:b/>
          <w:bCs/>
          <w:color w:val="FF0000"/>
          <w:szCs w:val="24"/>
          <w:lang w:eastAsia="zh-CN"/>
        </w:rPr>
        <w:t>configurations</w:t>
      </w:r>
      <w:r w:rsidR="00023EF4" w:rsidRPr="00C95929">
        <w:rPr>
          <w:rFonts w:eastAsia="SimSun"/>
          <w:b/>
          <w:bCs/>
          <w:color w:val="FF0000"/>
          <w:szCs w:val="24"/>
          <w:lang w:eastAsia="zh-CN"/>
        </w:rPr>
        <w:t xml:space="preserve"> (based on UE </w:t>
      </w:r>
      <w:r w:rsidR="006E5AD6" w:rsidRPr="006E5AD6">
        <w:rPr>
          <w:rFonts w:eastAsia="SimSun"/>
          <w:b/>
          <w:bCs/>
          <w:color w:val="FF0000"/>
          <w:szCs w:val="24"/>
          <w:lang w:eastAsia="zh-CN"/>
        </w:rPr>
        <w:t>capabilities</w:t>
      </w:r>
      <w:r w:rsidR="00023EF4" w:rsidRPr="00C95929">
        <w:rPr>
          <w:rFonts w:eastAsia="SimSun"/>
          <w:b/>
          <w:bCs/>
          <w:color w:val="FF0000"/>
          <w:szCs w:val="24"/>
          <w:lang w:eastAsia="zh-CN"/>
        </w:rPr>
        <w:t>)</w:t>
      </w:r>
      <w:r w:rsidR="00E10A75" w:rsidRPr="00E10A75">
        <w:rPr>
          <w:rFonts w:eastAsia="SimSun"/>
          <w:b/>
          <w:bCs/>
          <w:szCs w:val="24"/>
          <w:lang w:eastAsia="zh-CN"/>
        </w:rPr>
        <w:t xml:space="preserve">, while the performance won’t be significantly degraded in other </w:t>
      </w:r>
      <w:r w:rsidR="00023EF4" w:rsidRPr="00A035D2">
        <w:rPr>
          <w:rFonts w:eastAsia="SimSun"/>
          <w:b/>
          <w:bCs/>
          <w:color w:val="FF0000"/>
          <w:szCs w:val="24"/>
          <w:lang w:eastAsia="zh-CN"/>
        </w:rPr>
        <w:t>propagation conditions</w:t>
      </w:r>
      <w:r w:rsidR="00023EF4" w:rsidRPr="00E10A75">
        <w:rPr>
          <w:rFonts w:eastAsia="SimSun"/>
          <w:b/>
          <w:bCs/>
          <w:szCs w:val="24"/>
          <w:lang w:eastAsia="zh-CN"/>
        </w:rPr>
        <w:t xml:space="preserve"> </w:t>
      </w:r>
      <w:r w:rsidR="00E10A75" w:rsidRPr="00C95929">
        <w:rPr>
          <w:rFonts w:eastAsia="SimSun"/>
          <w:b/>
          <w:bCs/>
          <w:strike/>
          <w:color w:val="FF0000"/>
          <w:szCs w:val="24"/>
          <w:lang w:eastAsia="zh-CN"/>
        </w:rPr>
        <w:t>scenarios and/or configurations</w:t>
      </w:r>
      <w:r w:rsidR="00545A85">
        <w:rPr>
          <w:rFonts w:eastAsia="SimSun"/>
          <w:b/>
          <w:bCs/>
          <w:szCs w:val="24"/>
          <w:lang w:eastAsia="zh-CN"/>
        </w:rPr>
        <w:t>.</w:t>
      </w:r>
    </w:p>
    <w:p w14:paraId="41844EEC" w14:textId="77777777" w:rsidR="00FF2B04" w:rsidRDefault="00FF2B04"/>
    <w:p w14:paraId="5795347B" w14:textId="2B1AE307" w:rsidR="00BC4F85" w:rsidRDefault="00013E5F">
      <w:pPr>
        <w:rPr>
          <w:lang w:eastAsia="ko-KR"/>
        </w:rPr>
      </w:pPr>
      <w:r>
        <w:t>The</w:t>
      </w:r>
      <w:r w:rsidR="003467FA">
        <w:t xml:space="preserve"> above proposal also clarifies the </w:t>
      </w:r>
      <w:r w:rsidR="000A6A4C">
        <w:t xml:space="preserve">first </w:t>
      </w:r>
      <w:r w:rsidR="003467FA">
        <w:t>“</w:t>
      </w:r>
      <w:r w:rsidR="003467FA" w:rsidRPr="00C95929">
        <w:t>FFS on details about</w:t>
      </w:r>
      <w:r w:rsidR="003467FA" w:rsidRPr="00C95929">
        <w:rPr>
          <w:lang w:eastAsia="ko-KR"/>
        </w:rPr>
        <w:t xml:space="preserve"> the scenarios and/or configurations for test”</w:t>
      </w:r>
      <w:r w:rsidR="008075BC">
        <w:rPr>
          <w:lang w:eastAsia="ko-KR"/>
        </w:rPr>
        <w:t xml:space="preserve"> where the generic “scenario” term is replaced by </w:t>
      </w:r>
      <w:r w:rsidR="00717DD1">
        <w:rPr>
          <w:lang w:eastAsia="ko-KR"/>
        </w:rPr>
        <w:t>the more explicit “propagation conditions” term. Furthermore</w:t>
      </w:r>
      <w:r w:rsidR="00D153AB">
        <w:rPr>
          <w:lang w:eastAsia="ko-KR"/>
        </w:rPr>
        <w:t>,</w:t>
      </w:r>
      <w:r w:rsidR="00717DD1">
        <w:rPr>
          <w:lang w:eastAsia="ko-KR"/>
        </w:rPr>
        <w:t xml:space="preserve"> the term “configurations” is clarified to indicate </w:t>
      </w:r>
      <w:r w:rsidR="00613316">
        <w:rPr>
          <w:lang w:eastAsia="ko-KR"/>
        </w:rPr>
        <w:t xml:space="preserve">functionality </w:t>
      </w:r>
      <w:r w:rsidR="00717DD1">
        <w:rPr>
          <w:lang w:eastAsia="ko-KR"/>
        </w:rPr>
        <w:t xml:space="preserve">configurations </w:t>
      </w:r>
      <w:r w:rsidR="00793D46">
        <w:rPr>
          <w:lang w:eastAsia="ko-KR"/>
        </w:rPr>
        <w:t>based</w:t>
      </w:r>
      <w:r w:rsidR="00467C93">
        <w:rPr>
          <w:lang w:eastAsia="ko-KR"/>
        </w:rPr>
        <w:t xml:space="preserve"> </w:t>
      </w:r>
      <w:r w:rsidR="006E5AD6">
        <w:rPr>
          <w:lang w:eastAsia="ko-KR"/>
        </w:rPr>
        <w:t xml:space="preserve">on </w:t>
      </w:r>
      <w:r w:rsidR="00467C93">
        <w:rPr>
          <w:lang w:eastAsia="ko-KR"/>
        </w:rPr>
        <w:t>the</w:t>
      </w:r>
      <w:r w:rsidR="00717DD1">
        <w:rPr>
          <w:lang w:eastAsia="ko-KR"/>
        </w:rPr>
        <w:t xml:space="preserve"> UE</w:t>
      </w:r>
      <w:r w:rsidR="00467C93">
        <w:rPr>
          <w:lang w:eastAsia="ko-KR"/>
        </w:rPr>
        <w:t xml:space="preserve"> </w:t>
      </w:r>
      <w:r w:rsidR="00475FAC">
        <w:rPr>
          <w:lang w:eastAsia="ko-KR"/>
        </w:rPr>
        <w:t>capabilities. This also aligns</w:t>
      </w:r>
      <w:r w:rsidR="00AD4278">
        <w:rPr>
          <w:lang w:eastAsia="ko-KR"/>
        </w:rPr>
        <w:t xml:space="preserve"> with </w:t>
      </w:r>
      <w:r w:rsidR="00D153AB">
        <w:rPr>
          <w:lang w:eastAsia="ko-KR"/>
        </w:rPr>
        <w:t>the agreement</w:t>
      </w:r>
      <w:r w:rsidR="00AD4278">
        <w:rPr>
          <w:lang w:eastAsia="ko-KR"/>
        </w:rPr>
        <w:t xml:space="preserve"> in RAN1 #11</w:t>
      </w:r>
      <w:r w:rsidR="00DB14C1">
        <w:rPr>
          <w:lang w:eastAsia="ko-KR"/>
        </w:rPr>
        <w:t>2bis:</w:t>
      </w:r>
    </w:p>
    <w:tbl>
      <w:tblPr>
        <w:tblStyle w:val="TableGrid"/>
        <w:tblW w:w="0" w:type="auto"/>
        <w:jc w:val="center"/>
        <w:tblLook w:val="04A0" w:firstRow="1" w:lastRow="0" w:firstColumn="1" w:lastColumn="0" w:noHBand="0" w:noVBand="1"/>
      </w:tblPr>
      <w:tblGrid>
        <w:gridCol w:w="9000"/>
      </w:tblGrid>
      <w:tr w:rsidR="00D153AB" w:rsidRPr="008C39F7" w14:paraId="6FB46984" w14:textId="77777777" w:rsidTr="000F7562">
        <w:trPr>
          <w:jc w:val="center"/>
        </w:trPr>
        <w:tc>
          <w:tcPr>
            <w:tcW w:w="9000" w:type="dxa"/>
          </w:tcPr>
          <w:p w14:paraId="0F75D7C8" w14:textId="77777777" w:rsidR="00D153AB" w:rsidRPr="00B360F9" w:rsidRDefault="00D153AB" w:rsidP="003C0B1D">
            <w:pPr>
              <w:numPr>
                <w:ilvl w:val="0"/>
                <w:numId w:val="18"/>
              </w:numPr>
              <w:textAlignment w:val="center"/>
              <w:rPr>
                <w:rFonts w:eastAsia="Times New Roman" w:cs="Times New Roman"/>
                <w:szCs w:val="20"/>
                <w:lang w:val="en-GB"/>
              </w:rPr>
            </w:pPr>
            <w:r w:rsidRPr="00A035D2">
              <w:rPr>
                <w:rFonts w:cs="Times New Roman"/>
                <w:szCs w:val="20"/>
                <w:lang w:val="en-GB"/>
              </w:rPr>
              <w:t>For AI/ML functionality identification and functionality-based LCM of UE-side models and/or UE-part of two-sided models:</w:t>
            </w:r>
          </w:p>
          <w:p w14:paraId="36E3BB38" w14:textId="77777777" w:rsidR="00D153AB" w:rsidRPr="00A035D2" w:rsidRDefault="00D153AB" w:rsidP="003C0B1D">
            <w:pPr>
              <w:numPr>
                <w:ilvl w:val="1"/>
                <w:numId w:val="20"/>
              </w:numPr>
              <w:textAlignment w:val="center"/>
              <w:rPr>
                <w:rFonts w:eastAsia="Times New Roman" w:cs="Times New Roman"/>
                <w:sz w:val="22"/>
                <w:lang w:val="en-GB"/>
              </w:rPr>
            </w:pPr>
            <w:r w:rsidRPr="00A035D2">
              <w:rPr>
                <w:rFonts w:eastAsia="Times New Roman" w:cs="Times New Roman"/>
                <w:szCs w:val="20"/>
                <w:lang w:val="en-GB"/>
              </w:rPr>
              <w:t xml:space="preserve">Functionality refers to an AI/ML-enabled Feature/FG enabled by configuration(s), where configuration(s) is(are) supported </w:t>
            </w:r>
            <w:r w:rsidRPr="00A035D2">
              <w:rPr>
                <w:rFonts w:eastAsia="Times New Roman" w:cs="Times New Roman"/>
                <w:b/>
                <w:szCs w:val="20"/>
                <w:lang w:val="en-GB"/>
              </w:rPr>
              <w:t>based on conditions indicated by UE capability</w:t>
            </w:r>
            <w:r w:rsidRPr="00A035D2">
              <w:rPr>
                <w:rFonts w:eastAsia="Times New Roman" w:cs="Times New Roman"/>
                <w:szCs w:val="20"/>
                <w:lang w:val="en-GB"/>
              </w:rPr>
              <w:t>.</w:t>
            </w:r>
          </w:p>
          <w:p w14:paraId="714E9B9A" w14:textId="1E8E34C7" w:rsidR="00D153AB" w:rsidRPr="00C95929" w:rsidRDefault="00D153AB" w:rsidP="003C0B1D">
            <w:pPr>
              <w:numPr>
                <w:ilvl w:val="1"/>
                <w:numId w:val="20"/>
              </w:numPr>
              <w:textAlignment w:val="center"/>
              <w:rPr>
                <w:rFonts w:eastAsia="Times New Roman" w:cs="Times New Roman"/>
                <w:sz w:val="22"/>
                <w:lang w:val="en-GB"/>
              </w:rPr>
            </w:pPr>
            <w:r w:rsidRPr="00A035D2">
              <w:rPr>
                <w:rFonts w:eastAsia="Times New Roman" w:cs="Times New Roman"/>
                <w:szCs w:val="20"/>
                <w:lang w:val="en-GB"/>
              </w:rPr>
              <w:t>Correspondingly, functionality-based LCM operates based on, at least, one configuration of AI/ML-enabled Feature/FG or specific configurations of an AI/ML-enabled Feature/FG.</w:t>
            </w:r>
          </w:p>
        </w:tc>
      </w:tr>
    </w:tbl>
    <w:p w14:paraId="3CA730FC" w14:textId="77777777" w:rsidR="00DB14C1" w:rsidRPr="00BC4F85" w:rsidRDefault="00DB14C1" w:rsidP="00C95929"/>
    <w:p w14:paraId="67B0A48E" w14:textId="1982D750" w:rsidR="00B5589A" w:rsidRDefault="00B5589A" w:rsidP="003E1503">
      <w:r>
        <w:t>Regarding the second and third FFS</w:t>
      </w:r>
      <w:r w:rsidR="00D406FB">
        <w:t>s</w:t>
      </w:r>
      <w:r>
        <w:t xml:space="preserve"> from Issue 1-2 we note </w:t>
      </w:r>
      <w:r w:rsidR="008C4588">
        <w:t>that both are use case specific and need to be determined</w:t>
      </w:r>
      <w:r w:rsidR="005C0593">
        <w:t xml:space="preserve"> </w:t>
      </w:r>
      <w:r w:rsidR="008C4588">
        <w:t>based on the RAN1</w:t>
      </w:r>
      <w:r w:rsidR="005C0593">
        <w:t xml:space="preserve"> </w:t>
      </w:r>
      <w:r w:rsidR="00676B2E">
        <w:t xml:space="preserve">studies </w:t>
      </w:r>
      <w:r w:rsidR="005C0593">
        <w:t>during the SI/WI</w:t>
      </w:r>
      <w:r w:rsidR="008C4588">
        <w:t xml:space="preserve"> complemented with RAN4 specific simulations during the WI. </w:t>
      </w:r>
    </w:p>
    <w:p w14:paraId="09FD7961" w14:textId="751A2DAE" w:rsidR="003E2E10" w:rsidRDefault="003E2E10" w:rsidP="003E2E10">
      <w:pPr>
        <w:pStyle w:val="RAN4proposal"/>
        <w:ind w:left="0" w:firstLine="0"/>
        <w:jc w:val="both"/>
      </w:pPr>
      <w:bookmarkStart w:id="14" w:name="_Toc149929196"/>
      <w:r>
        <w:lastRenderedPageBreak/>
        <w:t xml:space="preserve">For the second and third FFS in issue </w:t>
      </w:r>
      <w:r w:rsidRPr="00447A10">
        <w:t>1-2 (Generalization goals),</w:t>
      </w:r>
      <w:r>
        <w:t xml:space="preserve"> RAN4 to agree that these are use case specific aspects which need to be determined based on the RAN1 studies during the SI/WI complemented with RAN4 specific simulations during the WI.</w:t>
      </w:r>
      <w:bookmarkEnd w:id="14"/>
    </w:p>
    <w:p w14:paraId="5F6C7360" w14:textId="77777777" w:rsidR="00941B3A" w:rsidRDefault="00941B3A" w:rsidP="003E1503"/>
    <w:p w14:paraId="6063CC3E" w14:textId="2FB9CA33" w:rsidR="00447A10" w:rsidRDefault="00BF1117" w:rsidP="003E1503">
      <w:r>
        <w:t xml:space="preserve">The </w:t>
      </w:r>
      <w:r w:rsidR="002F3E05" w:rsidRPr="00C95929">
        <w:t>Issue 1-3</w:t>
      </w:r>
      <w:r>
        <w:t xml:space="preserve"> (</w:t>
      </w:r>
      <w:r w:rsidR="002F3E05" w:rsidRPr="00C95929">
        <w:t>Handling of generalization in tests</w:t>
      </w:r>
      <w:r>
        <w:t xml:space="preserve">) is tightly related to Issue </w:t>
      </w:r>
      <w:proofErr w:type="gramStart"/>
      <w:r>
        <w:t>1-2</w:t>
      </w:r>
      <w:proofErr w:type="gramEnd"/>
      <w:r w:rsidR="00BE37F0">
        <w:t xml:space="preserve"> and </w:t>
      </w:r>
      <w:r w:rsidR="005859DE">
        <w:t xml:space="preserve">we </w:t>
      </w:r>
      <w:r w:rsidR="005A2C82">
        <w:rPr>
          <w:lang w:val="en-150"/>
        </w:rPr>
        <w:t>think</w:t>
      </w:r>
      <w:r w:rsidR="005859DE">
        <w:t xml:space="preserve"> that </w:t>
      </w:r>
      <w:r w:rsidR="00BE37F0">
        <w:t xml:space="preserve">Option 1 </w:t>
      </w:r>
      <w:r w:rsidR="00561176">
        <w:t xml:space="preserve">can be assumed as </w:t>
      </w:r>
      <w:r w:rsidR="00792970">
        <w:t>starting</w:t>
      </w:r>
      <w:r w:rsidR="005859DE">
        <w:t xml:space="preserve"> point</w:t>
      </w:r>
      <w:r w:rsidR="00561176">
        <w:t>, with the</w:t>
      </w:r>
      <w:r w:rsidR="00792970">
        <w:t xml:space="preserve"> observation that according to the RAN1</w:t>
      </w:r>
      <w:r w:rsidR="00CC5794">
        <w:t xml:space="preserve"> #114 </w:t>
      </w:r>
      <w:r w:rsidR="005109F2">
        <w:t xml:space="preserve">and RAN1 #114bis </w:t>
      </w:r>
      <w:r w:rsidR="00CC5794">
        <w:t xml:space="preserve">agreements </w:t>
      </w:r>
      <w:r w:rsidR="005109F2">
        <w:t xml:space="preserve">the </w:t>
      </w:r>
      <w:r w:rsidR="00CC5794">
        <w:t>Model ID might not be</w:t>
      </w:r>
      <w:r w:rsidR="00561176">
        <w:t xml:space="preserve"> </w:t>
      </w:r>
      <w:r w:rsidR="005109F2">
        <w:t>always available as it is not mandatory for all use cases.</w:t>
      </w:r>
      <w:r w:rsidR="005859DE">
        <w:t xml:space="preserve"> To further align with RAN1 </w:t>
      </w:r>
      <w:r w:rsidR="000A4754">
        <w:t>agreements</w:t>
      </w:r>
      <w:r w:rsidR="005859DE">
        <w:t xml:space="preserve"> we also propose terminology updates in Option 1.</w:t>
      </w:r>
    </w:p>
    <w:p w14:paraId="09087F66" w14:textId="0ECE24D7" w:rsidR="00C42830" w:rsidRDefault="00C42830" w:rsidP="00C42830">
      <w:pPr>
        <w:pStyle w:val="RAN4proposal"/>
        <w:ind w:left="0" w:firstLine="0"/>
        <w:jc w:val="both"/>
      </w:pPr>
      <w:bookmarkStart w:id="15" w:name="_Toc149929197"/>
      <w:r>
        <w:t xml:space="preserve">For issue </w:t>
      </w:r>
      <w:r w:rsidRPr="00447A10">
        <w:t>1-</w:t>
      </w:r>
      <w:r w:rsidR="005859DE">
        <w:t>3</w:t>
      </w:r>
      <w:r w:rsidRPr="00447A10">
        <w:t xml:space="preserve"> (</w:t>
      </w:r>
      <w:r w:rsidR="005859DE" w:rsidRPr="005859DE">
        <w:t>Handling of generalization in tests</w:t>
      </w:r>
      <w:r w:rsidRPr="00447A10">
        <w:t>),</w:t>
      </w:r>
      <w:r>
        <w:t xml:space="preserve"> RAN4 to adopt as way forward the option 1 with the following modifications:</w:t>
      </w:r>
      <w:bookmarkEnd w:id="15"/>
    </w:p>
    <w:p w14:paraId="52DFF891" w14:textId="21F935AA" w:rsidR="00F7670B" w:rsidRDefault="00F7670B" w:rsidP="003C0B1D">
      <w:pPr>
        <w:pStyle w:val="ListParagraph"/>
        <w:numPr>
          <w:ilvl w:val="0"/>
          <w:numId w:val="10"/>
        </w:numPr>
        <w:overflowPunct w:val="0"/>
        <w:autoSpaceDE w:val="0"/>
        <w:autoSpaceDN w:val="0"/>
        <w:adjustRightInd w:val="0"/>
        <w:spacing w:after="180"/>
        <w:ind w:left="720"/>
        <w:contextualSpacing w:val="0"/>
        <w:textAlignment w:val="baseline"/>
        <w:rPr>
          <w:rFonts w:eastAsia="SimSun"/>
          <w:b/>
          <w:bCs/>
          <w:szCs w:val="24"/>
          <w:lang w:eastAsia="zh-CN"/>
        </w:rPr>
      </w:pPr>
      <w:r>
        <w:rPr>
          <w:rFonts w:eastAsia="SimSun"/>
          <w:b/>
          <w:bCs/>
          <w:szCs w:val="24"/>
          <w:lang w:eastAsia="zh-CN"/>
        </w:rPr>
        <w:t xml:space="preserve">Modified Option 1: </w:t>
      </w:r>
      <w:r w:rsidR="005859DE" w:rsidRPr="00C95929">
        <w:rPr>
          <w:rFonts w:eastAsia="SimSun"/>
          <w:b/>
          <w:bCs/>
          <w:szCs w:val="24"/>
          <w:lang w:eastAsia="zh-CN"/>
        </w:rPr>
        <w:t>Signaling</w:t>
      </w:r>
      <w:r w:rsidR="00633F5B">
        <w:rPr>
          <w:rFonts w:eastAsia="SimSun"/>
          <w:b/>
          <w:bCs/>
          <w:szCs w:val="24"/>
          <w:lang w:eastAsia="zh-CN"/>
        </w:rPr>
        <w:t xml:space="preserve"> </w:t>
      </w:r>
      <w:r w:rsidR="00633F5B" w:rsidRPr="003C3646">
        <w:rPr>
          <w:rFonts w:eastAsia="SimSun"/>
          <w:b/>
          <w:bCs/>
          <w:color w:val="FF0000"/>
          <w:szCs w:val="24"/>
          <w:lang w:eastAsia="zh-CN"/>
        </w:rPr>
        <w:t xml:space="preserve">for </w:t>
      </w:r>
      <w:r w:rsidR="00633F5B" w:rsidRPr="00C95929">
        <w:rPr>
          <w:rFonts w:eastAsia="SimSun"/>
          <w:b/>
          <w:bCs/>
          <w:color w:val="FF0000"/>
          <w:szCs w:val="24"/>
          <w:lang w:eastAsia="zh-CN"/>
        </w:rPr>
        <w:t>Functionality-</w:t>
      </w:r>
      <w:r w:rsidR="005859DE" w:rsidRPr="00C95929">
        <w:rPr>
          <w:rFonts w:eastAsia="SimSun"/>
          <w:b/>
          <w:bCs/>
          <w:szCs w:val="24"/>
          <w:lang w:eastAsia="zh-CN"/>
        </w:rPr>
        <w:t>based</w:t>
      </w:r>
      <w:r w:rsidR="005859DE" w:rsidRPr="00C95929">
        <w:rPr>
          <w:rFonts w:eastAsia="SimSun"/>
          <w:b/>
          <w:bCs/>
          <w:strike/>
          <w:szCs w:val="24"/>
          <w:lang w:eastAsia="zh-CN"/>
        </w:rPr>
        <w:t xml:space="preserve"> </w:t>
      </w:r>
      <w:r w:rsidR="005859DE" w:rsidRPr="00C95929">
        <w:rPr>
          <w:rFonts w:eastAsia="SimSun"/>
          <w:b/>
          <w:bCs/>
          <w:szCs w:val="24"/>
          <w:lang w:eastAsia="zh-CN"/>
        </w:rPr>
        <w:t xml:space="preserve">LCM procedures and </w:t>
      </w:r>
      <w:r w:rsidR="00633F5B" w:rsidRPr="003C3646">
        <w:rPr>
          <w:rFonts w:eastAsia="SimSun"/>
          <w:b/>
          <w:bCs/>
          <w:color w:val="FF0000"/>
          <w:szCs w:val="24"/>
          <w:lang w:eastAsia="zh-CN"/>
        </w:rPr>
        <w:t xml:space="preserve">functionality </w:t>
      </w:r>
      <w:r w:rsidR="005859DE" w:rsidRPr="00C95929">
        <w:rPr>
          <w:rFonts w:eastAsia="SimSun"/>
          <w:b/>
          <w:bCs/>
          <w:szCs w:val="24"/>
          <w:lang w:eastAsia="zh-CN"/>
        </w:rPr>
        <w:t xml:space="preserve">performance monitoring are considered in dedicated test cases and are excluded in tests verifying generalization and robustness. RAN4 defines multiple tests with different propagation conditions. In each of the test, TE </w:t>
      </w:r>
      <w:r w:rsidR="00633F5B" w:rsidRPr="00FD68A2">
        <w:rPr>
          <w:rFonts w:eastAsia="SimSun"/>
          <w:b/>
          <w:bCs/>
          <w:color w:val="FF0000"/>
          <w:szCs w:val="24"/>
          <w:lang w:eastAsia="zh-CN"/>
        </w:rPr>
        <w:t xml:space="preserve">can </w:t>
      </w:r>
      <w:r w:rsidR="005859DE" w:rsidRPr="00C95929">
        <w:rPr>
          <w:rFonts w:eastAsia="SimSun"/>
          <w:b/>
          <w:bCs/>
          <w:szCs w:val="24"/>
          <w:lang w:eastAsia="zh-CN"/>
        </w:rPr>
        <w:t>configure</w:t>
      </w:r>
      <w:r w:rsidR="005859DE" w:rsidRPr="00FD68A2">
        <w:rPr>
          <w:rFonts w:eastAsia="SimSun"/>
          <w:b/>
          <w:bCs/>
          <w:strike/>
          <w:color w:val="FF0000"/>
          <w:szCs w:val="24"/>
          <w:lang w:eastAsia="zh-CN"/>
        </w:rPr>
        <w:t>s</w:t>
      </w:r>
      <w:r w:rsidR="005859DE" w:rsidRPr="00C95929">
        <w:rPr>
          <w:rFonts w:eastAsia="SimSun"/>
          <w:b/>
          <w:bCs/>
          <w:szCs w:val="24"/>
          <w:lang w:eastAsia="zh-CN"/>
        </w:rPr>
        <w:t xml:space="preserve"> the same model ID</w:t>
      </w:r>
      <w:r w:rsidR="00633F5B" w:rsidRPr="00C95929">
        <w:rPr>
          <w:rFonts w:eastAsia="SimSun"/>
          <w:b/>
          <w:bCs/>
          <w:color w:val="FF0000"/>
          <w:szCs w:val="24"/>
          <w:lang w:eastAsia="zh-CN"/>
        </w:rPr>
        <w:t xml:space="preserve"> when available fr</w:t>
      </w:r>
      <w:r w:rsidR="008E17A3">
        <w:rPr>
          <w:rFonts w:eastAsia="SimSun"/>
          <w:b/>
          <w:bCs/>
          <w:color w:val="FF0000"/>
          <w:szCs w:val="24"/>
          <w:lang w:eastAsia="zh-CN"/>
        </w:rPr>
        <w:t>o</w:t>
      </w:r>
      <w:r w:rsidR="00633F5B" w:rsidRPr="00C95929">
        <w:rPr>
          <w:rFonts w:eastAsia="SimSun"/>
          <w:b/>
          <w:bCs/>
          <w:color w:val="FF0000"/>
          <w:szCs w:val="24"/>
          <w:lang w:eastAsia="zh-CN"/>
        </w:rPr>
        <w:t>m the UE</w:t>
      </w:r>
      <w:r w:rsidR="005859DE" w:rsidRPr="00C95929">
        <w:rPr>
          <w:rFonts w:eastAsia="SimSun"/>
          <w:b/>
          <w:bCs/>
          <w:szCs w:val="24"/>
          <w:lang w:eastAsia="zh-CN"/>
        </w:rPr>
        <w:t>, and therefore the same AI/ML</w:t>
      </w:r>
      <w:r w:rsidR="003A6762">
        <w:rPr>
          <w:rFonts w:eastAsia="SimSun"/>
          <w:b/>
          <w:bCs/>
          <w:szCs w:val="24"/>
          <w:lang w:eastAsia="zh-CN"/>
        </w:rPr>
        <w:t xml:space="preserve"> </w:t>
      </w:r>
      <w:r w:rsidR="003A6762" w:rsidRPr="00C95929">
        <w:rPr>
          <w:rFonts w:eastAsia="SimSun"/>
          <w:b/>
          <w:bCs/>
          <w:color w:val="FF0000"/>
          <w:szCs w:val="24"/>
          <w:lang w:eastAsia="zh-CN"/>
        </w:rPr>
        <w:t>Functionality</w:t>
      </w:r>
      <w:r w:rsidR="005859DE" w:rsidRPr="00C95929">
        <w:rPr>
          <w:rFonts w:eastAsia="SimSun"/>
          <w:b/>
          <w:bCs/>
          <w:szCs w:val="24"/>
          <w:lang w:eastAsia="zh-CN"/>
        </w:rPr>
        <w:t xml:space="preserve"> </w:t>
      </w:r>
      <w:r w:rsidR="005859DE" w:rsidRPr="00C95929">
        <w:rPr>
          <w:rFonts w:eastAsia="SimSun"/>
          <w:b/>
          <w:bCs/>
          <w:strike/>
          <w:color w:val="FF0000"/>
          <w:szCs w:val="24"/>
          <w:lang w:eastAsia="zh-CN"/>
        </w:rPr>
        <w:t>model</w:t>
      </w:r>
      <w:r w:rsidR="005859DE" w:rsidRPr="00C95929">
        <w:rPr>
          <w:rFonts w:eastAsia="SimSun"/>
          <w:b/>
          <w:bCs/>
          <w:szCs w:val="24"/>
          <w:lang w:eastAsia="zh-CN"/>
        </w:rPr>
        <w:t xml:space="preserve"> is tested under different propagation conditions to verify it’s generalizability and robustness. (environment differs in each test but not changing dynamically during the test)</w:t>
      </w:r>
      <w:r>
        <w:rPr>
          <w:rFonts w:eastAsia="SimSun"/>
          <w:b/>
          <w:bCs/>
          <w:szCs w:val="24"/>
          <w:lang w:eastAsia="zh-CN"/>
        </w:rPr>
        <w:t>.</w:t>
      </w:r>
    </w:p>
    <w:p w14:paraId="0871F22E" w14:textId="1CC05086" w:rsidR="00C42830" w:rsidRPr="00C95929" w:rsidRDefault="00F7670B" w:rsidP="003C0B1D">
      <w:pPr>
        <w:pStyle w:val="ListParagraph"/>
        <w:numPr>
          <w:ilvl w:val="0"/>
          <w:numId w:val="10"/>
        </w:numPr>
        <w:overflowPunct w:val="0"/>
        <w:autoSpaceDE w:val="0"/>
        <w:autoSpaceDN w:val="0"/>
        <w:adjustRightInd w:val="0"/>
        <w:spacing w:after="180"/>
        <w:ind w:left="720"/>
        <w:contextualSpacing w:val="0"/>
        <w:textAlignment w:val="baseline"/>
        <w:rPr>
          <w:rFonts w:eastAsia="SimSun"/>
          <w:b/>
          <w:bCs/>
          <w:szCs w:val="24"/>
          <w:lang w:eastAsia="zh-CN"/>
        </w:rPr>
      </w:pPr>
      <w:r w:rsidRPr="00C95929">
        <w:rPr>
          <w:rFonts w:eastAsia="SimSun"/>
          <w:b/>
          <w:bCs/>
          <w:szCs w:val="24"/>
          <w:lang w:eastAsia="zh-CN"/>
        </w:rPr>
        <w:t>Specified UE configuration includes functionality and</w:t>
      </w:r>
      <w:r w:rsidRPr="00C95929">
        <w:rPr>
          <w:rFonts w:eastAsia="SimSun"/>
          <w:b/>
          <w:bCs/>
          <w:strike/>
          <w:color w:val="FF0000"/>
          <w:szCs w:val="24"/>
          <w:lang w:eastAsia="zh-CN"/>
        </w:rPr>
        <w:t>/or</w:t>
      </w:r>
      <w:r w:rsidRPr="00C95929">
        <w:rPr>
          <w:rFonts w:eastAsia="SimSun"/>
          <w:b/>
          <w:bCs/>
          <w:szCs w:val="24"/>
          <w:lang w:eastAsia="zh-CN"/>
        </w:rPr>
        <w:t xml:space="preserve"> model ID </w:t>
      </w:r>
      <w:r w:rsidRPr="00C95929">
        <w:rPr>
          <w:rFonts w:eastAsia="SimSun"/>
          <w:b/>
          <w:bCs/>
          <w:strike/>
          <w:color w:val="FF0000"/>
          <w:szCs w:val="24"/>
          <w:lang w:eastAsia="zh-CN"/>
        </w:rPr>
        <w:t>if defined</w:t>
      </w:r>
      <w:r w:rsidR="008E17A3">
        <w:rPr>
          <w:rFonts w:eastAsia="SimSun"/>
          <w:b/>
          <w:bCs/>
          <w:strike/>
          <w:color w:val="FF0000"/>
          <w:szCs w:val="24"/>
          <w:lang w:eastAsia="zh-CN"/>
        </w:rPr>
        <w:t xml:space="preserve"> </w:t>
      </w:r>
      <w:r w:rsidR="008E17A3" w:rsidRPr="00670393">
        <w:rPr>
          <w:rFonts w:eastAsia="SimSun"/>
          <w:b/>
          <w:bCs/>
          <w:color w:val="FF0000"/>
          <w:szCs w:val="24"/>
          <w:lang w:eastAsia="zh-CN"/>
        </w:rPr>
        <w:t>when available fr</w:t>
      </w:r>
      <w:r w:rsidR="008E17A3">
        <w:rPr>
          <w:rFonts w:eastAsia="SimSun"/>
          <w:b/>
          <w:bCs/>
          <w:color w:val="FF0000"/>
          <w:szCs w:val="24"/>
          <w:lang w:eastAsia="zh-CN"/>
        </w:rPr>
        <w:t>o</w:t>
      </w:r>
      <w:r w:rsidR="008E17A3" w:rsidRPr="00670393">
        <w:rPr>
          <w:rFonts w:eastAsia="SimSun"/>
          <w:b/>
          <w:bCs/>
          <w:color w:val="FF0000"/>
          <w:szCs w:val="24"/>
          <w:lang w:eastAsia="zh-CN"/>
        </w:rPr>
        <w:t>m the UE</w:t>
      </w:r>
    </w:p>
    <w:p w14:paraId="7893C33D" w14:textId="02722E9A" w:rsidR="00F10DD7" w:rsidRDefault="00F10DD7" w:rsidP="003E1503">
      <w:r>
        <w:t>Regarding the ‘FFS on Option 2’ in</w:t>
      </w:r>
      <w:r w:rsidRPr="00F10DD7">
        <w:t xml:space="preserve"> </w:t>
      </w:r>
      <w:r>
        <w:t xml:space="preserve">the </w:t>
      </w:r>
      <w:r w:rsidRPr="00670393">
        <w:t>Issue 1-3</w:t>
      </w:r>
      <w:r>
        <w:t xml:space="preserve"> (</w:t>
      </w:r>
      <w:r w:rsidRPr="00670393">
        <w:t>Handling of generalization in tests</w:t>
      </w:r>
      <w:r>
        <w:t>)</w:t>
      </w:r>
      <w:r w:rsidR="00775085">
        <w:t xml:space="preserve"> </w:t>
      </w:r>
      <w:r w:rsidR="00796204">
        <w:t>we have the observation that according to the RAN1 #114 and RAN1 #114bis agreements the Model ID might not be always available as it is not mandatory for all use cases.</w:t>
      </w:r>
    </w:p>
    <w:p w14:paraId="5AF2825C" w14:textId="320EE009" w:rsidR="00796204" w:rsidRDefault="00796204" w:rsidP="00796204">
      <w:pPr>
        <w:pStyle w:val="RAN4proposal"/>
        <w:ind w:left="0" w:firstLine="0"/>
        <w:jc w:val="both"/>
      </w:pPr>
      <w:bookmarkStart w:id="16" w:name="_Toc149929198"/>
      <w:r>
        <w:t xml:space="preserve">For ‘FFS on Option 2’  in issue </w:t>
      </w:r>
      <w:r w:rsidRPr="00447A10">
        <w:t>1-</w:t>
      </w:r>
      <w:r>
        <w:t>3</w:t>
      </w:r>
      <w:r w:rsidRPr="00447A10">
        <w:t xml:space="preserve"> (</w:t>
      </w:r>
      <w:r w:rsidRPr="005859DE">
        <w:t>Handling of generalization in tests</w:t>
      </w:r>
      <w:r w:rsidRPr="00447A10">
        <w:t>),</w:t>
      </w:r>
      <w:r>
        <w:t xml:space="preserve"> RAN4 to adopt as way forward the following modification:</w:t>
      </w:r>
      <w:bookmarkEnd w:id="16"/>
    </w:p>
    <w:p w14:paraId="20DCFC33" w14:textId="3B677859" w:rsidR="00796204" w:rsidRPr="00C95929" w:rsidRDefault="00796204" w:rsidP="003C0B1D">
      <w:pPr>
        <w:pStyle w:val="ListParagraph"/>
        <w:numPr>
          <w:ilvl w:val="0"/>
          <w:numId w:val="12"/>
        </w:numPr>
        <w:ind w:left="791"/>
        <w:rPr>
          <w:b/>
          <w:bCs/>
        </w:rPr>
      </w:pPr>
      <w:r w:rsidRPr="00C95929">
        <w:rPr>
          <w:b/>
          <w:bCs/>
        </w:rPr>
        <w:t>In Option 2, change the same model ID to “the same specified UE configuration, which includes functionality and</w:t>
      </w:r>
      <w:r w:rsidRPr="00C95929">
        <w:rPr>
          <w:b/>
          <w:bCs/>
          <w:strike/>
          <w:color w:val="FF0000"/>
        </w:rPr>
        <w:t>/or</w:t>
      </w:r>
      <w:r w:rsidRPr="00C95929">
        <w:rPr>
          <w:b/>
          <w:bCs/>
        </w:rPr>
        <w:t xml:space="preserve"> model ID </w:t>
      </w:r>
      <w:r w:rsidRPr="00C95929">
        <w:rPr>
          <w:b/>
          <w:bCs/>
          <w:strike/>
          <w:color w:val="FF0000"/>
        </w:rPr>
        <w:t xml:space="preserve">if defined </w:t>
      </w:r>
      <w:r w:rsidRPr="00670393">
        <w:rPr>
          <w:rFonts w:eastAsia="SimSun"/>
          <w:b/>
          <w:bCs/>
          <w:color w:val="FF0000"/>
          <w:szCs w:val="24"/>
          <w:lang w:eastAsia="zh-CN"/>
        </w:rPr>
        <w:t>when available fr</w:t>
      </w:r>
      <w:r>
        <w:rPr>
          <w:rFonts w:eastAsia="SimSun"/>
          <w:b/>
          <w:bCs/>
          <w:color w:val="FF0000"/>
          <w:szCs w:val="24"/>
          <w:lang w:eastAsia="zh-CN"/>
        </w:rPr>
        <w:t>o</w:t>
      </w:r>
      <w:r w:rsidRPr="00670393">
        <w:rPr>
          <w:rFonts w:eastAsia="SimSun"/>
          <w:b/>
          <w:bCs/>
          <w:color w:val="FF0000"/>
          <w:szCs w:val="24"/>
          <w:lang w:eastAsia="zh-CN"/>
        </w:rPr>
        <w:t>m the UE</w:t>
      </w:r>
      <w:r w:rsidR="00403479">
        <w:rPr>
          <w:rFonts w:eastAsia="SimSun"/>
          <w:b/>
          <w:bCs/>
          <w:color w:val="FF0000"/>
          <w:szCs w:val="24"/>
          <w:lang w:val="en-150" w:eastAsia="zh-CN"/>
        </w:rPr>
        <w:t>.</w:t>
      </w:r>
    </w:p>
    <w:p w14:paraId="557264BB" w14:textId="77777777" w:rsidR="00796204" w:rsidRDefault="00796204" w:rsidP="003E1503"/>
    <w:p w14:paraId="41A69CC2" w14:textId="77777777" w:rsidR="00C25D97" w:rsidRPr="00716AF5" w:rsidRDefault="00C25D97" w:rsidP="003E1503"/>
    <w:p w14:paraId="11E1E7FF" w14:textId="26BA1ABC" w:rsidR="00CC6906" w:rsidRDefault="00703C93" w:rsidP="00C95929">
      <w:pPr>
        <w:pStyle w:val="RAN4H2"/>
      </w:pPr>
      <w:r>
        <w:t>Testing goals</w:t>
      </w:r>
    </w:p>
    <w:p w14:paraId="5EC9A682" w14:textId="77777777" w:rsidR="00365684" w:rsidRDefault="00365684" w:rsidP="00365684">
      <w:pPr>
        <w:rPr>
          <w:lang w:eastAsia="ja-JP"/>
        </w:rPr>
      </w:pPr>
      <w:r>
        <w:rPr>
          <w:lang w:eastAsia="ja-JP"/>
        </w:rPr>
        <w:t xml:space="preserve">According to earlier agreement in RAN1 #112bis: </w:t>
      </w:r>
    </w:p>
    <w:tbl>
      <w:tblPr>
        <w:tblStyle w:val="TableGrid"/>
        <w:tblW w:w="0" w:type="auto"/>
        <w:jc w:val="center"/>
        <w:tblLook w:val="04A0" w:firstRow="1" w:lastRow="0" w:firstColumn="1" w:lastColumn="0" w:noHBand="0" w:noVBand="1"/>
      </w:tblPr>
      <w:tblGrid>
        <w:gridCol w:w="9000"/>
      </w:tblGrid>
      <w:tr w:rsidR="00365684" w:rsidRPr="008C39F7" w14:paraId="5F475B0B" w14:textId="77777777" w:rsidTr="000F7562">
        <w:trPr>
          <w:jc w:val="center"/>
        </w:trPr>
        <w:tc>
          <w:tcPr>
            <w:tcW w:w="9000" w:type="dxa"/>
          </w:tcPr>
          <w:p w14:paraId="7905B7D1" w14:textId="77777777" w:rsidR="00365684" w:rsidRPr="00B360F9" w:rsidRDefault="00365684" w:rsidP="003C0B1D">
            <w:pPr>
              <w:numPr>
                <w:ilvl w:val="0"/>
                <w:numId w:val="18"/>
              </w:numPr>
              <w:textAlignment w:val="center"/>
              <w:rPr>
                <w:rFonts w:eastAsia="Times New Roman" w:cs="Times New Roman"/>
                <w:szCs w:val="20"/>
                <w:lang w:val="en-GB"/>
              </w:rPr>
            </w:pPr>
            <w:r w:rsidRPr="00A035D2">
              <w:rPr>
                <w:rFonts w:cs="Times New Roman"/>
                <w:szCs w:val="20"/>
                <w:lang w:val="en-GB"/>
              </w:rPr>
              <w:t>For AI/ML functionality identification and functionality-based LCM of UE-side models and/or UE-part of two-sided models:</w:t>
            </w:r>
          </w:p>
          <w:p w14:paraId="6B69D106" w14:textId="77777777" w:rsidR="00365684" w:rsidRPr="00A035D2" w:rsidRDefault="00365684" w:rsidP="003C0B1D">
            <w:pPr>
              <w:numPr>
                <w:ilvl w:val="1"/>
                <w:numId w:val="20"/>
              </w:numPr>
              <w:textAlignment w:val="center"/>
              <w:rPr>
                <w:rFonts w:eastAsia="Times New Roman" w:cs="Times New Roman"/>
                <w:sz w:val="22"/>
                <w:lang w:val="en-GB"/>
              </w:rPr>
            </w:pPr>
            <w:r w:rsidRPr="00A035D2">
              <w:rPr>
                <w:rFonts w:eastAsia="Times New Roman" w:cs="Times New Roman"/>
                <w:szCs w:val="20"/>
                <w:lang w:val="en-GB"/>
              </w:rPr>
              <w:t xml:space="preserve">Functionality refers to an AI/ML-enabled Feature/FG enabled by configuration(s), where configuration(s) is(are) supported </w:t>
            </w:r>
            <w:r w:rsidRPr="00A035D2">
              <w:rPr>
                <w:rFonts w:eastAsia="Times New Roman" w:cs="Times New Roman"/>
                <w:b/>
                <w:szCs w:val="20"/>
                <w:lang w:val="en-GB"/>
              </w:rPr>
              <w:t>based on conditions indicated by UE capability</w:t>
            </w:r>
            <w:r w:rsidRPr="00A035D2">
              <w:rPr>
                <w:rFonts w:eastAsia="Times New Roman" w:cs="Times New Roman"/>
                <w:szCs w:val="20"/>
                <w:lang w:val="en-GB"/>
              </w:rPr>
              <w:t>.</w:t>
            </w:r>
          </w:p>
          <w:p w14:paraId="5584B602" w14:textId="77777777" w:rsidR="00365684" w:rsidRPr="00A035D2" w:rsidRDefault="00365684" w:rsidP="003C0B1D">
            <w:pPr>
              <w:numPr>
                <w:ilvl w:val="1"/>
                <w:numId w:val="20"/>
              </w:numPr>
              <w:textAlignment w:val="center"/>
              <w:rPr>
                <w:rFonts w:eastAsia="Times New Roman" w:cs="Times New Roman"/>
                <w:sz w:val="22"/>
                <w:lang w:val="en-GB"/>
              </w:rPr>
            </w:pPr>
            <w:r w:rsidRPr="00A035D2">
              <w:rPr>
                <w:rFonts w:eastAsia="Times New Roman" w:cs="Times New Roman"/>
                <w:szCs w:val="20"/>
                <w:lang w:val="en-GB"/>
              </w:rPr>
              <w:t>Correspondingly, functionality-based LCM operates based on, at least, one configuration of AI/ML-enabled Feature/FG or specific configurations of an AI/ML-enabled Feature/FG.</w:t>
            </w:r>
          </w:p>
        </w:tc>
      </w:tr>
    </w:tbl>
    <w:p w14:paraId="4F7C998D" w14:textId="77777777" w:rsidR="00365684" w:rsidRDefault="00365684" w:rsidP="00365684">
      <w:pPr>
        <w:rPr>
          <w:lang w:eastAsia="ja-JP"/>
        </w:rPr>
      </w:pPr>
    </w:p>
    <w:p w14:paraId="7A1B86EB" w14:textId="77777777" w:rsidR="00365684" w:rsidRPr="00E23416" w:rsidRDefault="00365684" w:rsidP="00365684">
      <w:pPr>
        <w:rPr>
          <w:lang w:eastAsia="ja-JP"/>
        </w:rPr>
      </w:pPr>
      <w:r>
        <w:rPr>
          <w:lang w:eastAsia="ja-JP"/>
        </w:rPr>
        <w:t>Correspondingly, the functionality-based LCM operates based on, at least, one configuration of AI/ML-enabled Feature/FG or specific configurations of an AI/ML-enabled Feature/FG.</w:t>
      </w:r>
    </w:p>
    <w:p w14:paraId="0D13D744" w14:textId="77777777" w:rsidR="00365684" w:rsidRPr="004F32E9" w:rsidRDefault="00365684" w:rsidP="00365684">
      <w:pPr>
        <w:jc w:val="both"/>
        <w:rPr>
          <w:color w:val="000000" w:themeColor="text1"/>
        </w:rPr>
      </w:pPr>
      <w:r>
        <w:rPr>
          <w:color w:val="000000" w:themeColor="text1"/>
        </w:rPr>
        <w:t>Traditionally, requirements are formulated so that parametrized/rule-based functionality is tested in a few typical test conditions (e.g., in a few stationary predefined propagation conditions). Due to the capability of the ML models to adapt to/learn the input dataset, it can be expected that existing tests can be relatively easy applicable to one or several UE side Functionalities/Features. However, the main ML testability challenge is when the ML Model(s) is(are) used in the conditions different from the ones used for their training. Such conditions might cause either (temporary) degradation of the currently active Functionality due to underlying ML model performance degradation, or even a need to change/adapt the ML Model(s) supporting the active Functionality, or to deactivate it and use a legacy/fallback algorithm.</w:t>
      </w:r>
    </w:p>
    <w:p w14:paraId="4D3602C6" w14:textId="37B027D8" w:rsidR="00365684" w:rsidRDefault="00365684" w:rsidP="00365684">
      <w:pPr>
        <w:rPr>
          <w:rFonts w:cs="Courier New"/>
          <w:szCs w:val="20"/>
        </w:rPr>
      </w:pPr>
      <w:r>
        <w:t xml:space="preserve">However, an ML-enabled Functionality/Feature is much more than just a (set of) ML model(s) supporting it. </w:t>
      </w:r>
      <w:r>
        <w:fldChar w:fldCharType="begin"/>
      </w:r>
      <w:r>
        <w:instrText xml:space="preserve"> REF _Ref145934751 \h </w:instrText>
      </w:r>
      <w:r>
        <w:fldChar w:fldCharType="separate"/>
      </w:r>
      <w:r w:rsidR="000F7562">
        <w:t xml:space="preserve">Figure </w:t>
      </w:r>
      <w:r w:rsidR="000F7562">
        <w:rPr>
          <w:noProof/>
        </w:rPr>
        <w:t>1</w:t>
      </w:r>
      <w:r>
        <w:fldChar w:fldCharType="end"/>
      </w:r>
      <w:r>
        <w:t xml:space="preserve"> </w:t>
      </w:r>
      <w:r>
        <w:rPr>
          <w:rFonts w:cs="Courier New"/>
          <w:szCs w:val="20"/>
        </w:rPr>
        <w:t>provides a general overview of how an ML model is used, and supports, an ML-enabled Functionality/Feature. This representation is valid for both one-sided (UE-side or NW-side) and two-sided solutions. The main components are explained below:</w:t>
      </w:r>
    </w:p>
    <w:p w14:paraId="2C15532D" w14:textId="77777777" w:rsidR="00365684" w:rsidRDefault="00365684" w:rsidP="003C0B1D">
      <w:pPr>
        <w:pStyle w:val="ListParagraph"/>
        <w:numPr>
          <w:ilvl w:val="0"/>
          <w:numId w:val="19"/>
        </w:numPr>
        <w:rPr>
          <w:rFonts w:cs="Courier New"/>
          <w:szCs w:val="20"/>
        </w:rPr>
      </w:pPr>
      <w:r w:rsidRPr="00E23416">
        <w:rPr>
          <w:rFonts w:cs="Courier New"/>
          <w:b/>
          <w:bCs/>
          <w:szCs w:val="20"/>
        </w:rPr>
        <w:lastRenderedPageBreak/>
        <w:t>Input data features pre-processing:</w:t>
      </w:r>
      <w:r>
        <w:rPr>
          <w:rFonts w:cs="Courier New"/>
          <w:szCs w:val="20"/>
        </w:rPr>
        <w:t xml:space="preserve"> provides all the ML input data pre-processing steps (measurements, filtering, cleaning, formatting, etc.) as required by the implementation specific ML model(s). The input data features are extracted from the test input signals provided by the TE.</w:t>
      </w:r>
    </w:p>
    <w:p w14:paraId="4924B8BE" w14:textId="77777777" w:rsidR="00365684" w:rsidRPr="00E23416" w:rsidRDefault="00365684" w:rsidP="003C0B1D">
      <w:pPr>
        <w:pStyle w:val="ListParagraph"/>
        <w:numPr>
          <w:ilvl w:val="0"/>
          <w:numId w:val="19"/>
        </w:numPr>
        <w:rPr>
          <w:rFonts w:cs="Courier New"/>
          <w:b/>
          <w:bCs/>
          <w:szCs w:val="20"/>
        </w:rPr>
      </w:pPr>
      <w:r w:rsidRPr="00E23416">
        <w:rPr>
          <w:rFonts w:cs="Courier New"/>
          <w:b/>
          <w:bCs/>
          <w:szCs w:val="20"/>
        </w:rPr>
        <w:t>ML model:</w:t>
      </w:r>
      <w:r>
        <w:rPr>
          <w:rFonts w:cs="Courier New"/>
          <w:b/>
          <w:bCs/>
          <w:szCs w:val="20"/>
        </w:rPr>
        <w:t xml:space="preserve"> </w:t>
      </w:r>
      <w:r>
        <w:rPr>
          <w:rFonts w:cs="Courier New"/>
          <w:szCs w:val="20"/>
        </w:rPr>
        <w:t xml:space="preserve">provides the device (UE or gNB) specific implementation of the ML algorithm(s) which the vendor has developed and tested following the usual </w:t>
      </w:r>
      <w:proofErr w:type="spellStart"/>
      <w:r>
        <w:rPr>
          <w:rFonts w:cs="Courier New"/>
          <w:szCs w:val="20"/>
        </w:rPr>
        <w:t>MLOps</w:t>
      </w:r>
      <w:proofErr w:type="spellEnd"/>
      <w:r>
        <w:rPr>
          <w:rFonts w:cs="Courier New"/>
          <w:szCs w:val="20"/>
        </w:rPr>
        <w:t xml:space="preserve"> principles.</w:t>
      </w:r>
    </w:p>
    <w:p w14:paraId="20D0313C" w14:textId="77777777" w:rsidR="00365684" w:rsidRPr="001042F3" w:rsidRDefault="00365684" w:rsidP="003C0B1D">
      <w:pPr>
        <w:pStyle w:val="ListParagraph"/>
        <w:numPr>
          <w:ilvl w:val="0"/>
          <w:numId w:val="19"/>
        </w:numPr>
        <w:rPr>
          <w:rFonts w:cs="Courier New"/>
          <w:szCs w:val="20"/>
        </w:rPr>
      </w:pPr>
      <w:r w:rsidRPr="00E23416">
        <w:rPr>
          <w:rFonts w:cs="Courier New"/>
          <w:b/>
          <w:bCs/>
          <w:szCs w:val="20"/>
        </w:rPr>
        <w:t>Output data features post-processing:</w:t>
      </w:r>
      <w:r>
        <w:rPr>
          <w:rFonts w:cs="Courier New"/>
          <w:b/>
          <w:bCs/>
          <w:szCs w:val="20"/>
        </w:rPr>
        <w:t xml:space="preserve"> </w:t>
      </w:r>
      <w:r>
        <w:rPr>
          <w:rFonts w:cs="Courier New"/>
          <w:szCs w:val="20"/>
        </w:rPr>
        <w:t>provides all the ML output data post-processing steps (filtering, cleaning, formatting, etc.) as required by the implementation specific ML model(s).</w:t>
      </w:r>
    </w:p>
    <w:p w14:paraId="6DFD86F6" w14:textId="77777777" w:rsidR="00365684" w:rsidRPr="00E23416" w:rsidRDefault="00365684" w:rsidP="003C0B1D">
      <w:pPr>
        <w:pStyle w:val="ListParagraph"/>
        <w:numPr>
          <w:ilvl w:val="0"/>
          <w:numId w:val="19"/>
        </w:numPr>
        <w:rPr>
          <w:rFonts w:cs="Courier New"/>
          <w:b/>
          <w:bCs/>
          <w:szCs w:val="20"/>
        </w:rPr>
      </w:pPr>
      <w:r w:rsidRPr="00E23416">
        <w:rPr>
          <w:rFonts w:cs="Courier New"/>
          <w:b/>
        </w:rPr>
        <w:t>Air-interface Functionary/Feature:</w:t>
      </w:r>
      <w:r w:rsidRPr="22DB3BF5">
        <w:rPr>
          <w:rFonts w:cs="Courier New"/>
          <w:b/>
        </w:rPr>
        <w:t xml:space="preserve"> </w:t>
      </w:r>
      <w:r w:rsidRPr="00E23416">
        <w:rPr>
          <w:rFonts w:cs="Courier New"/>
        </w:rPr>
        <w:t>this</w:t>
      </w:r>
      <w:r w:rsidRPr="22DB3BF5">
        <w:rPr>
          <w:rFonts w:cs="Courier New"/>
        </w:rPr>
        <w:t xml:space="preserve"> is air-interface mechanism which generates the output of the Functionality/Feature as configured by the gNB (e.g. UE measurement reports) This outcome is provided as test output to the TE.</w:t>
      </w:r>
    </w:p>
    <w:p w14:paraId="322F861A" w14:textId="77777777" w:rsidR="00365684" w:rsidRDefault="00365684" w:rsidP="00365684">
      <w:pPr>
        <w:rPr>
          <w:rFonts w:cs="Courier New"/>
          <w:szCs w:val="20"/>
        </w:rPr>
      </w:pPr>
    </w:p>
    <w:p w14:paraId="64385B4D" w14:textId="77777777" w:rsidR="00365684" w:rsidRDefault="00365684" w:rsidP="00365684">
      <w:pPr>
        <w:jc w:val="center"/>
        <w:rPr>
          <w:rFonts w:cs="Courier New"/>
          <w:szCs w:val="20"/>
        </w:rPr>
      </w:pPr>
      <w:r>
        <w:rPr>
          <w:rFonts w:cs="Courier New"/>
          <w:noProof/>
          <w:szCs w:val="20"/>
        </w:rPr>
        <w:drawing>
          <wp:inline distT="0" distB="0" distL="0" distR="0" wp14:anchorId="069A040B" wp14:editId="5D99DF4E">
            <wp:extent cx="6115381" cy="1749202"/>
            <wp:effectExtent l="0" t="0" r="0" b="3810"/>
            <wp:docPr id="16" name="Picture 16" descr="A diagram of a software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diagram of a software syste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42181" cy="1756868"/>
                    </a:xfrm>
                    <a:prstGeom prst="rect">
                      <a:avLst/>
                    </a:prstGeom>
                    <a:noFill/>
                  </pic:spPr>
                </pic:pic>
              </a:graphicData>
            </a:graphic>
          </wp:inline>
        </w:drawing>
      </w:r>
    </w:p>
    <w:p w14:paraId="61137A3A" w14:textId="5EF80287" w:rsidR="00365684" w:rsidRDefault="00365684" w:rsidP="00365684">
      <w:pPr>
        <w:keepNext/>
        <w:jc w:val="center"/>
      </w:pPr>
      <w:bookmarkStart w:id="17" w:name="_Ref134192898"/>
      <w:bookmarkStart w:id="18" w:name="_Ref145934751"/>
      <w:r>
        <w:t xml:space="preserve">Figure </w:t>
      </w:r>
      <w:bookmarkEnd w:id="17"/>
      <w:r>
        <w:fldChar w:fldCharType="begin"/>
      </w:r>
      <w:r>
        <w:instrText xml:space="preserve"> SEQ Figure \* ARABIC </w:instrText>
      </w:r>
      <w:r>
        <w:fldChar w:fldCharType="separate"/>
      </w:r>
      <w:r w:rsidR="000F7562">
        <w:rPr>
          <w:noProof/>
        </w:rPr>
        <w:t>1</w:t>
      </w:r>
      <w:r>
        <w:fldChar w:fldCharType="end"/>
      </w:r>
      <w:bookmarkEnd w:id="18"/>
      <w:r>
        <w:t>: Scope of UE/gNB-side testing for a ML-enabled Functionality/Feature.</w:t>
      </w:r>
    </w:p>
    <w:p w14:paraId="4344FA6E" w14:textId="77777777" w:rsidR="00365684" w:rsidRDefault="00365684" w:rsidP="00365684"/>
    <w:p w14:paraId="4848355D" w14:textId="3307B07A" w:rsidR="00365684" w:rsidRDefault="00365684" w:rsidP="00365684">
      <w:pPr>
        <w:pStyle w:val="RAN4proposal"/>
        <w:ind w:left="360"/>
      </w:pPr>
      <w:bookmarkStart w:id="19" w:name="_Toc146729007"/>
      <w:bookmarkStart w:id="20" w:name="_Toc149929199"/>
      <w:r>
        <w:t xml:space="preserve">RAN4 requirements and test procedures should be defined on the level of ML-enabled Functionality/Feature, </w:t>
      </w:r>
      <w:r w:rsidRPr="00C67163">
        <w:t>i.e., model- specific requirements and tests shall be precluded.</w:t>
      </w:r>
      <w:bookmarkEnd w:id="19"/>
      <w:bookmarkEnd w:id="20"/>
    </w:p>
    <w:p w14:paraId="60122CF6" w14:textId="77777777" w:rsidR="00365684" w:rsidRDefault="00365684" w:rsidP="00CC6906"/>
    <w:p w14:paraId="1F016A07" w14:textId="1B772AE7" w:rsidR="00070004" w:rsidRDefault="00D16B39" w:rsidP="00CC6906">
      <w:r>
        <w:t xml:space="preserve">From the topic summary for RAN4#108bis </w:t>
      </w:r>
      <w:r>
        <w:fldChar w:fldCharType="begin"/>
      </w:r>
      <w:r>
        <w:instrText xml:space="preserve"> REF _Ref149219205 \r \h </w:instrText>
      </w:r>
      <w:r>
        <w:fldChar w:fldCharType="separate"/>
      </w:r>
      <w:r w:rsidR="000F7562">
        <w:t>[5]</w:t>
      </w:r>
      <w:r>
        <w:fldChar w:fldCharType="end"/>
      </w:r>
      <w:r w:rsidR="00B975E0">
        <w:t xml:space="preserve"> </w:t>
      </w:r>
      <w:r w:rsidR="00070004">
        <w:t xml:space="preserve">the </w:t>
      </w:r>
      <w:r w:rsidR="00E84FC3">
        <w:t xml:space="preserve">open </w:t>
      </w:r>
      <w:r w:rsidR="00070004">
        <w:t>issues related to testing goals are:</w:t>
      </w:r>
    </w:p>
    <w:tbl>
      <w:tblPr>
        <w:tblStyle w:val="TableGrid"/>
        <w:tblW w:w="0" w:type="auto"/>
        <w:jc w:val="center"/>
        <w:tblLook w:val="04A0" w:firstRow="1" w:lastRow="0" w:firstColumn="1" w:lastColumn="0" w:noHBand="0" w:noVBand="1"/>
      </w:tblPr>
      <w:tblGrid>
        <w:gridCol w:w="9000"/>
      </w:tblGrid>
      <w:tr w:rsidR="00CC6906" w:rsidRPr="008C39F7" w14:paraId="651FECE7" w14:textId="77777777" w:rsidTr="00154213">
        <w:trPr>
          <w:jc w:val="center"/>
        </w:trPr>
        <w:tc>
          <w:tcPr>
            <w:tcW w:w="9000" w:type="dxa"/>
          </w:tcPr>
          <w:p w14:paraId="06353D41" w14:textId="77777777" w:rsidR="00CE2B43" w:rsidRPr="00C95929" w:rsidRDefault="00CE2B43" w:rsidP="00CE2B43">
            <w:pPr>
              <w:rPr>
                <w:b/>
                <w:u w:val="single"/>
                <w:lang w:eastAsia="ko-KR"/>
              </w:rPr>
            </w:pPr>
            <w:r w:rsidRPr="00C95929">
              <w:rPr>
                <w:b/>
                <w:u w:val="single"/>
                <w:lang w:eastAsia="ko-KR"/>
              </w:rPr>
              <w:t xml:space="preserve">Issue 1-4: Testing goals </w:t>
            </w:r>
          </w:p>
          <w:p w14:paraId="437B8C9A" w14:textId="77777777" w:rsidR="00CE2B43" w:rsidRPr="00C95929" w:rsidRDefault="00CE2B43" w:rsidP="003C0B1D">
            <w:pPr>
              <w:pStyle w:val="ListParagraph"/>
              <w:numPr>
                <w:ilvl w:val="0"/>
                <w:numId w:val="7"/>
              </w:numPr>
              <w:spacing w:after="120"/>
              <w:ind w:left="720"/>
              <w:contextualSpacing w:val="0"/>
              <w:rPr>
                <w:rFonts w:eastAsia="SimSun"/>
                <w:szCs w:val="24"/>
                <w:lang w:eastAsia="zh-CN"/>
              </w:rPr>
            </w:pPr>
            <w:r w:rsidRPr="00C95929">
              <w:rPr>
                <w:rFonts w:eastAsia="SimSun"/>
                <w:szCs w:val="24"/>
                <w:lang w:eastAsia="zh-CN"/>
              </w:rPr>
              <w:t>Proposals</w:t>
            </w:r>
          </w:p>
          <w:p w14:paraId="75CDCD4E" w14:textId="77777777" w:rsidR="00CE2B43" w:rsidRPr="00C95929" w:rsidRDefault="00CE2B43" w:rsidP="003C0B1D">
            <w:pPr>
              <w:pStyle w:val="ListParagraph"/>
              <w:numPr>
                <w:ilvl w:val="1"/>
                <w:numId w:val="7"/>
              </w:numPr>
              <w:overflowPunct w:val="0"/>
              <w:autoSpaceDE w:val="0"/>
              <w:autoSpaceDN w:val="0"/>
              <w:adjustRightInd w:val="0"/>
              <w:spacing w:after="120"/>
              <w:ind w:left="1656"/>
              <w:contextualSpacing w:val="0"/>
              <w:textAlignment w:val="baseline"/>
              <w:rPr>
                <w:rFonts w:eastAsia="SimSun"/>
                <w:szCs w:val="24"/>
                <w:lang w:eastAsia="zh-CN"/>
              </w:rPr>
            </w:pPr>
            <w:r w:rsidRPr="00C95929">
              <w:rPr>
                <w:rFonts w:eastAsia="SimSun"/>
                <w:szCs w:val="24"/>
                <w:lang w:eastAsia="zh-CN"/>
              </w:rPr>
              <w:t>Option 1: The testing goal is to verify whether a specific AI/ML model can be conducted in a proper way.</w:t>
            </w:r>
          </w:p>
          <w:p w14:paraId="734A0F9C" w14:textId="77777777" w:rsidR="00CE2B43" w:rsidRPr="00C95929" w:rsidRDefault="00CE2B43" w:rsidP="003C0B1D">
            <w:pPr>
              <w:pStyle w:val="ListParagraph"/>
              <w:numPr>
                <w:ilvl w:val="2"/>
                <w:numId w:val="7"/>
              </w:numPr>
              <w:overflowPunct w:val="0"/>
              <w:autoSpaceDE w:val="0"/>
              <w:autoSpaceDN w:val="0"/>
              <w:adjustRightInd w:val="0"/>
              <w:spacing w:after="120"/>
              <w:ind w:left="2376"/>
              <w:contextualSpacing w:val="0"/>
              <w:textAlignment w:val="baseline"/>
              <w:rPr>
                <w:rFonts w:eastAsia="SimSun"/>
                <w:szCs w:val="24"/>
                <w:lang w:eastAsia="zh-CN"/>
              </w:rPr>
            </w:pPr>
            <w:r w:rsidRPr="00C95929">
              <w:rPr>
                <w:rFonts w:eastAsia="SimSun"/>
                <w:szCs w:val="24"/>
                <w:lang w:eastAsia="zh-CN"/>
              </w:rPr>
              <w:t xml:space="preserve">FFS how to define the specific AI/ML model (e.g., a model captured in RAN4 spec as baseline) </w:t>
            </w:r>
          </w:p>
          <w:p w14:paraId="7B45D19F" w14:textId="77777777" w:rsidR="00CE2B43" w:rsidRPr="00C95929" w:rsidRDefault="00CE2B43" w:rsidP="003C0B1D">
            <w:pPr>
              <w:pStyle w:val="ListParagraph"/>
              <w:numPr>
                <w:ilvl w:val="2"/>
                <w:numId w:val="7"/>
              </w:numPr>
              <w:overflowPunct w:val="0"/>
              <w:autoSpaceDE w:val="0"/>
              <w:autoSpaceDN w:val="0"/>
              <w:adjustRightInd w:val="0"/>
              <w:spacing w:after="120"/>
              <w:ind w:left="2376"/>
              <w:contextualSpacing w:val="0"/>
              <w:textAlignment w:val="baseline"/>
              <w:rPr>
                <w:rFonts w:eastAsia="SimSun"/>
                <w:szCs w:val="24"/>
                <w:lang w:eastAsia="zh-CN"/>
              </w:rPr>
            </w:pPr>
            <w:r w:rsidRPr="00C95929">
              <w:rPr>
                <w:rFonts w:eastAsia="SimSun"/>
                <w:szCs w:val="24"/>
                <w:lang w:eastAsia="zh-CN"/>
              </w:rPr>
              <w:t>FFS how to define that the model is properly conducted (e.g., by defining AI/ML dedicated performance/core requirements associated with model outputs)</w:t>
            </w:r>
          </w:p>
          <w:p w14:paraId="4087CE00" w14:textId="77777777" w:rsidR="00CE2B43" w:rsidRPr="00C95929" w:rsidRDefault="00CE2B43" w:rsidP="003C0B1D">
            <w:pPr>
              <w:pStyle w:val="ListParagraph"/>
              <w:numPr>
                <w:ilvl w:val="1"/>
                <w:numId w:val="7"/>
              </w:numPr>
              <w:overflowPunct w:val="0"/>
              <w:autoSpaceDE w:val="0"/>
              <w:autoSpaceDN w:val="0"/>
              <w:adjustRightInd w:val="0"/>
              <w:spacing w:after="120"/>
              <w:ind w:left="1656"/>
              <w:contextualSpacing w:val="0"/>
              <w:textAlignment w:val="baseline"/>
              <w:rPr>
                <w:rFonts w:eastAsia="SimSun"/>
                <w:szCs w:val="24"/>
                <w:lang w:eastAsia="zh-CN"/>
              </w:rPr>
            </w:pPr>
            <w:r w:rsidRPr="00C95929">
              <w:rPr>
                <w:rFonts w:eastAsia="SimSun"/>
                <w:szCs w:val="24"/>
                <w:lang w:eastAsia="zh-CN"/>
              </w:rPr>
              <w:t xml:space="preserve">Option 2: The testing goal is to verify whether the performance gain of AI/ML model can be achieved for a static scenario/configuration. </w:t>
            </w:r>
          </w:p>
          <w:p w14:paraId="34F6BEFA" w14:textId="77777777" w:rsidR="00CE2B43" w:rsidRPr="00C95929" w:rsidRDefault="00CE2B43" w:rsidP="003C0B1D">
            <w:pPr>
              <w:pStyle w:val="ListParagraph"/>
              <w:numPr>
                <w:ilvl w:val="2"/>
                <w:numId w:val="7"/>
              </w:numPr>
              <w:overflowPunct w:val="0"/>
              <w:autoSpaceDE w:val="0"/>
              <w:autoSpaceDN w:val="0"/>
              <w:adjustRightInd w:val="0"/>
              <w:spacing w:after="120"/>
              <w:ind w:left="2376"/>
              <w:contextualSpacing w:val="0"/>
              <w:textAlignment w:val="baseline"/>
              <w:rPr>
                <w:rFonts w:eastAsia="SimSun"/>
                <w:szCs w:val="24"/>
                <w:lang w:eastAsia="zh-CN"/>
              </w:rPr>
            </w:pPr>
            <w:r w:rsidRPr="00C95929">
              <w:rPr>
                <w:rFonts w:eastAsia="SimSun"/>
                <w:szCs w:val="24"/>
                <w:lang w:eastAsia="zh-CN"/>
              </w:rPr>
              <w:t>FFS how to define a static scenario/configuration (e.g., by defining a related testing dataset based on channel models in TR 38.901)</w:t>
            </w:r>
          </w:p>
          <w:p w14:paraId="790942A6" w14:textId="77777777" w:rsidR="00CE2B43" w:rsidRPr="00C95929" w:rsidRDefault="00CE2B43" w:rsidP="003C0B1D">
            <w:pPr>
              <w:pStyle w:val="ListParagraph"/>
              <w:numPr>
                <w:ilvl w:val="2"/>
                <w:numId w:val="7"/>
              </w:numPr>
              <w:overflowPunct w:val="0"/>
              <w:autoSpaceDE w:val="0"/>
              <w:autoSpaceDN w:val="0"/>
              <w:adjustRightInd w:val="0"/>
              <w:spacing w:after="120"/>
              <w:ind w:left="2376"/>
              <w:contextualSpacing w:val="0"/>
              <w:textAlignment w:val="baseline"/>
              <w:rPr>
                <w:rFonts w:eastAsia="SimSun"/>
                <w:szCs w:val="24"/>
                <w:lang w:eastAsia="zh-CN"/>
              </w:rPr>
            </w:pPr>
            <w:r w:rsidRPr="00C95929">
              <w:rPr>
                <w:rFonts w:eastAsia="SimSun"/>
                <w:szCs w:val="24"/>
                <w:lang w:eastAsia="zh-CN"/>
              </w:rPr>
              <w:t>FFS whether to define non-static specific scenarios/configurations</w:t>
            </w:r>
          </w:p>
          <w:p w14:paraId="734EE598" w14:textId="77777777" w:rsidR="00CE2B43" w:rsidRPr="00C95929" w:rsidRDefault="00CE2B43" w:rsidP="003C0B1D">
            <w:pPr>
              <w:pStyle w:val="ListParagraph"/>
              <w:numPr>
                <w:ilvl w:val="1"/>
                <w:numId w:val="7"/>
              </w:numPr>
              <w:overflowPunct w:val="0"/>
              <w:autoSpaceDE w:val="0"/>
              <w:autoSpaceDN w:val="0"/>
              <w:adjustRightInd w:val="0"/>
              <w:spacing w:after="120"/>
              <w:ind w:left="1985" w:hanging="425"/>
              <w:contextualSpacing w:val="0"/>
              <w:textAlignment w:val="baseline"/>
              <w:rPr>
                <w:rFonts w:eastAsia="SimSun"/>
                <w:szCs w:val="24"/>
                <w:lang w:eastAsia="zh-CN"/>
              </w:rPr>
            </w:pPr>
            <w:r w:rsidRPr="00C95929">
              <w:rPr>
                <w:rFonts w:eastAsia="Yu Mincho"/>
                <w:szCs w:val="24"/>
                <w:lang w:eastAsia="ja-JP"/>
              </w:rPr>
              <w:t xml:space="preserve">Option 2a: </w:t>
            </w:r>
            <w:r w:rsidRPr="00C95929">
              <w:rPr>
                <w:rFonts w:eastAsia="SimSun"/>
                <w:szCs w:val="24"/>
                <w:lang w:eastAsia="zh-CN"/>
              </w:rPr>
              <w:t xml:space="preserve">The testing goal is to verify whether the minimum performance/performance gain of AI/ML </w:t>
            </w:r>
            <w:r w:rsidRPr="00C95929">
              <w:rPr>
                <w:rFonts w:eastAsia="SimSun"/>
                <w:strike/>
                <w:szCs w:val="24"/>
                <w:lang w:eastAsia="zh-CN"/>
              </w:rPr>
              <w:t>model/</w:t>
            </w:r>
            <w:r w:rsidRPr="00C95929">
              <w:rPr>
                <w:rFonts w:eastAsia="SimSun"/>
                <w:szCs w:val="24"/>
                <w:lang w:eastAsia="zh-CN"/>
              </w:rPr>
              <w:t xml:space="preserve">functionality/feature can be achieved for a static or non-static(dynamic) scenario/configuration. </w:t>
            </w:r>
          </w:p>
          <w:p w14:paraId="34CAEBD6" w14:textId="77777777" w:rsidR="00CE2B43" w:rsidRPr="00C95929" w:rsidRDefault="00CE2B43" w:rsidP="003C0B1D">
            <w:pPr>
              <w:pStyle w:val="ListParagraph"/>
              <w:numPr>
                <w:ilvl w:val="2"/>
                <w:numId w:val="7"/>
              </w:numPr>
              <w:overflowPunct w:val="0"/>
              <w:autoSpaceDE w:val="0"/>
              <w:autoSpaceDN w:val="0"/>
              <w:adjustRightInd w:val="0"/>
              <w:spacing w:after="120"/>
              <w:ind w:left="2376"/>
              <w:contextualSpacing w:val="0"/>
              <w:textAlignment w:val="baseline"/>
              <w:rPr>
                <w:rFonts w:eastAsia="SimSun"/>
                <w:szCs w:val="24"/>
                <w:lang w:eastAsia="zh-CN"/>
              </w:rPr>
            </w:pPr>
            <w:r w:rsidRPr="00C95929">
              <w:rPr>
                <w:rFonts w:eastAsia="SimSun"/>
                <w:szCs w:val="24"/>
                <w:lang w:eastAsia="zh-CN"/>
              </w:rPr>
              <w:t>FFS how to define the static test scenario/configuration (e.g., by defining a related testing dataset based on channel models in TR 38.901)</w:t>
            </w:r>
          </w:p>
          <w:p w14:paraId="67C62EB5" w14:textId="77777777" w:rsidR="00CE2B43" w:rsidRPr="00C95929" w:rsidRDefault="00CE2B43" w:rsidP="003C0B1D">
            <w:pPr>
              <w:pStyle w:val="ListParagraph"/>
              <w:numPr>
                <w:ilvl w:val="2"/>
                <w:numId w:val="7"/>
              </w:numPr>
              <w:overflowPunct w:val="0"/>
              <w:autoSpaceDE w:val="0"/>
              <w:autoSpaceDN w:val="0"/>
              <w:adjustRightInd w:val="0"/>
              <w:spacing w:after="120"/>
              <w:ind w:left="2376"/>
              <w:contextualSpacing w:val="0"/>
              <w:textAlignment w:val="baseline"/>
              <w:rPr>
                <w:rFonts w:eastAsia="SimSun"/>
                <w:szCs w:val="24"/>
                <w:lang w:eastAsia="zh-CN"/>
              </w:rPr>
            </w:pPr>
            <w:r w:rsidRPr="00C95929">
              <w:rPr>
                <w:rFonts w:eastAsia="SimSun"/>
                <w:szCs w:val="24"/>
                <w:lang w:eastAsia="zh-CN"/>
              </w:rPr>
              <w:lastRenderedPageBreak/>
              <w:t>FFS how to define the minimum performance target(s) (e.g., by defining AI/ML dedicated performance/core requirements associated with use cases)</w:t>
            </w:r>
          </w:p>
          <w:p w14:paraId="38FAB7E9" w14:textId="77777777" w:rsidR="00CE2B43" w:rsidRPr="00C95929" w:rsidRDefault="00CE2B43" w:rsidP="003C0B1D">
            <w:pPr>
              <w:pStyle w:val="ListParagraph"/>
              <w:numPr>
                <w:ilvl w:val="2"/>
                <w:numId w:val="7"/>
              </w:numPr>
              <w:overflowPunct w:val="0"/>
              <w:autoSpaceDE w:val="0"/>
              <w:autoSpaceDN w:val="0"/>
              <w:adjustRightInd w:val="0"/>
              <w:spacing w:after="120"/>
              <w:ind w:left="2376"/>
              <w:contextualSpacing w:val="0"/>
              <w:textAlignment w:val="baseline"/>
              <w:rPr>
                <w:rFonts w:eastAsia="SimSun"/>
                <w:szCs w:val="24"/>
                <w:lang w:eastAsia="zh-CN"/>
              </w:rPr>
            </w:pPr>
            <w:r w:rsidRPr="00C95929">
              <w:rPr>
                <w:rFonts w:eastAsia="Yu Mincho"/>
                <w:szCs w:val="24"/>
                <w:lang w:eastAsia="ja-JP"/>
              </w:rPr>
              <w:t>FFS how to define the non-static specific scenarios/configurations</w:t>
            </w:r>
          </w:p>
          <w:p w14:paraId="056E3D8A" w14:textId="77777777" w:rsidR="00CE2B43" w:rsidRPr="00C95929" w:rsidRDefault="00CE2B43" w:rsidP="003C0B1D">
            <w:pPr>
              <w:pStyle w:val="ListParagraph"/>
              <w:numPr>
                <w:ilvl w:val="1"/>
                <w:numId w:val="7"/>
              </w:numPr>
              <w:spacing w:after="120"/>
              <w:ind w:left="1440"/>
              <w:contextualSpacing w:val="0"/>
              <w:rPr>
                <w:rFonts w:eastAsia="SimSun"/>
                <w:szCs w:val="24"/>
                <w:lang w:eastAsia="zh-CN"/>
              </w:rPr>
            </w:pPr>
            <w:r w:rsidRPr="00C95929">
              <w:rPr>
                <w:rFonts w:eastAsia="Yu Mincho"/>
                <w:szCs w:val="24"/>
                <w:lang w:eastAsia="ja-JP"/>
              </w:rPr>
              <w:t>Option 3: Option 1 and Option 2/2a depending on the test</w:t>
            </w:r>
          </w:p>
          <w:p w14:paraId="713B8D14" w14:textId="77777777" w:rsidR="00CE2B43" w:rsidRPr="00C95929" w:rsidRDefault="00CE2B43" w:rsidP="003C0B1D">
            <w:pPr>
              <w:pStyle w:val="ListParagraph"/>
              <w:numPr>
                <w:ilvl w:val="1"/>
                <w:numId w:val="7"/>
              </w:numPr>
              <w:spacing w:after="120"/>
              <w:ind w:left="1440"/>
              <w:contextualSpacing w:val="0"/>
              <w:rPr>
                <w:rFonts w:eastAsia="SimSun"/>
                <w:szCs w:val="24"/>
                <w:lang w:eastAsia="zh-CN"/>
              </w:rPr>
            </w:pPr>
            <w:r w:rsidRPr="00C95929">
              <w:rPr>
                <w:rFonts w:eastAsia="Yu Mincho"/>
                <w:szCs w:val="24"/>
                <w:lang w:eastAsia="ja-JP"/>
              </w:rPr>
              <w:t>Option 4: others, please provide some concrete proposals</w:t>
            </w:r>
          </w:p>
          <w:p w14:paraId="5A376C25" w14:textId="77777777" w:rsidR="00CE2B43" w:rsidRPr="00C95929" w:rsidRDefault="00CE2B43" w:rsidP="003C0B1D">
            <w:pPr>
              <w:pStyle w:val="ListParagraph"/>
              <w:numPr>
                <w:ilvl w:val="0"/>
                <w:numId w:val="7"/>
              </w:numPr>
              <w:spacing w:after="120"/>
              <w:ind w:left="720"/>
              <w:contextualSpacing w:val="0"/>
              <w:rPr>
                <w:rFonts w:eastAsia="SimSun"/>
                <w:szCs w:val="24"/>
                <w:lang w:eastAsia="zh-CN"/>
              </w:rPr>
            </w:pPr>
            <w:r w:rsidRPr="00C95929">
              <w:rPr>
                <w:rFonts w:eastAsia="SimSun"/>
                <w:szCs w:val="24"/>
                <w:lang w:eastAsia="zh-CN"/>
              </w:rPr>
              <w:t>Recommended WF</w:t>
            </w:r>
          </w:p>
          <w:p w14:paraId="5A82C081" w14:textId="6E5BFE4B" w:rsidR="00CC6906" w:rsidRPr="00CE2B43" w:rsidRDefault="00CE2B43" w:rsidP="00CE2B43">
            <w:pPr>
              <w:pStyle w:val="ListParagraph"/>
              <w:spacing w:after="120"/>
              <w:contextualSpacing w:val="0"/>
              <w:rPr>
                <w:rFonts w:eastAsia="SimSun"/>
                <w:color w:val="0070C0"/>
                <w:szCs w:val="24"/>
                <w:lang w:eastAsia="zh-CN"/>
              </w:rPr>
            </w:pPr>
            <w:r w:rsidRPr="00C95929">
              <w:rPr>
                <w:rFonts w:eastAsia="Yu Mincho"/>
                <w:szCs w:val="24"/>
                <w:lang w:eastAsia="ja-JP"/>
              </w:rPr>
              <w:t>Option 3</w:t>
            </w:r>
          </w:p>
        </w:tc>
      </w:tr>
    </w:tbl>
    <w:p w14:paraId="14D0442B" w14:textId="77777777" w:rsidR="00CC6906" w:rsidRDefault="00CC6906" w:rsidP="00CC6906"/>
    <w:p w14:paraId="56A74492" w14:textId="4C983471" w:rsidR="00641CE2" w:rsidRPr="00641CE2" w:rsidRDefault="002F6BD4" w:rsidP="00C95929">
      <w:r>
        <w:t xml:space="preserve">For Issue 1-4 (Testing goals) we note that </w:t>
      </w:r>
      <w:r w:rsidR="006D76D6">
        <w:t>th</w:t>
      </w:r>
      <w:r w:rsidR="00D90ACD">
        <w:t>is</w:t>
      </w:r>
      <w:r w:rsidR="006D76D6">
        <w:t xml:space="preserve"> testin</w:t>
      </w:r>
      <w:r w:rsidR="00D90ACD">
        <w:t>g procedures</w:t>
      </w:r>
      <w:r w:rsidR="006D76D6">
        <w:t xml:space="preserve"> will need to include the s</w:t>
      </w:r>
      <w:r w:rsidR="006D76D6" w:rsidRPr="006D76D6">
        <w:t>ignaling for Functionality-based LCM procedures and functionality performance monitoring</w:t>
      </w:r>
      <w:r w:rsidR="006D0164">
        <w:t>,</w:t>
      </w:r>
      <w:r w:rsidR="006D76D6">
        <w:t xml:space="preserve"> which are not in the scope of the </w:t>
      </w:r>
      <w:r w:rsidR="006D76D6" w:rsidRPr="006D76D6">
        <w:t>generalization</w:t>
      </w:r>
      <w:r w:rsidR="006D76D6">
        <w:t xml:space="preserve"> tests (Issue 1-3)</w:t>
      </w:r>
      <w:r w:rsidR="00D90ACD">
        <w:t>.</w:t>
      </w:r>
      <w:r w:rsidR="009E1953">
        <w:t xml:space="preserve"> Additionally, RAN4 needs to focus primarily on Functionality performance testing, as only the Functionality based LCM procedures are the baseline (as agreed in RAN1).</w:t>
      </w:r>
    </w:p>
    <w:p w14:paraId="2484AF27" w14:textId="777EB80D" w:rsidR="05E4B99E" w:rsidRDefault="00641CE2" w:rsidP="002914A7">
      <w:pPr>
        <w:pStyle w:val="RAN4proposal"/>
        <w:ind w:left="0" w:firstLine="0"/>
        <w:jc w:val="both"/>
      </w:pPr>
      <w:bookmarkStart w:id="21" w:name="_Toc149929200"/>
      <w:r w:rsidRPr="002914A7">
        <w:t>For Issue 1-4 (Testing goals)</w:t>
      </w:r>
      <w:r w:rsidR="002914A7" w:rsidRPr="00C95929">
        <w:t>, RAN4 to adopt</w:t>
      </w:r>
      <w:r w:rsidR="002914A7">
        <w:rPr>
          <w:b w:val="0"/>
          <w:bCs/>
        </w:rPr>
        <w:t xml:space="preserve"> </w:t>
      </w:r>
      <w:r w:rsidR="002914A7">
        <w:t>as way forward the option 2a with the following modifications:</w:t>
      </w:r>
      <w:bookmarkEnd w:id="21"/>
    </w:p>
    <w:p w14:paraId="6F82E28F" w14:textId="4D3799DF" w:rsidR="002914A7" w:rsidRPr="00C95929" w:rsidRDefault="002914A7" w:rsidP="003C0B1D">
      <w:pPr>
        <w:pStyle w:val="ListParagraph"/>
        <w:numPr>
          <w:ilvl w:val="0"/>
          <w:numId w:val="12"/>
        </w:numPr>
        <w:overflowPunct w:val="0"/>
        <w:autoSpaceDE w:val="0"/>
        <w:autoSpaceDN w:val="0"/>
        <w:adjustRightInd w:val="0"/>
        <w:spacing w:after="120"/>
        <w:contextualSpacing w:val="0"/>
        <w:textAlignment w:val="baseline"/>
        <w:rPr>
          <w:rFonts w:eastAsia="SimSun"/>
          <w:b/>
          <w:bCs/>
          <w:szCs w:val="24"/>
          <w:lang w:eastAsia="zh-CN"/>
        </w:rPr>
      </w:pPr>
      <w:r w:rsidRPr="00C95929">
        <w:rPr>
          <w:rFonts w:eastAsia="Yu Mincho"/>
          <w:b/>
          <w:bCs/>
          <w:szCs w:val="24"/>
          <w:lang w:eastAsia="ja-JP"/>
        </w:rPr>
        <w:t xml:space="preserve">Option 2a: </w:t>
      </w:r>
      <w:r w:rsidRPr="00C95929">
        <w:rPr>
          <w:rFonts w:eastAsia="SimSun"/>
          <w:b/>
          <w:bCs/>
          <w:szCs w:val="24"/>
          <w:lang w:eastAsia="zh-CN"/>
        </w:rPr>
        <w:t>The testing goal is to verify whether the minimum performance</w:t>
      </w:r>
      <w:r w:rsidRPr="00C95929">
        <w:rPr>
          <w:rFonts w:eastAsia="SimSun"/>
          <w:b/>
          <w:bCs/>
          <w:strike/>
          <w:color w:val="FF0000"/>
          <w:szCs w:val="24"/>
          <w:lang w:eastAsia="zh-CN"/>
        </w:rPr>
        <w:t>/performance gain</w:t>
      </w:r>
      <w:r w:rsidRPr="00C95929">
        <w:rPr>
          <w:rFonts w:eastAsia="SimSun"/>
          <w:b/>
          <w:bCs/>
          <w:color w:val="FF0000"/>
          <w:szCs w:val="24"/>
          <w:lang w:eastAsia="zh-CN"/>
        </w:rPr>
        <w:t xml:space="preserve"> </w:t>
      </w:r>
      <w:r w:rsidRPr="00C95929">
        <w:rPr>
          <w:rFonts w:eastAsia="SimSun"/>
          <w:b/>
          <w:bCs/>
          <w:szCs w:val="24"/>
          <w:lang w:eastAsia="zh-CN"/>
        </w:rPr>
        <w:t xml:space="preserve">of AI/ML </w:t>
      </w:r>
      <w:r w:rsidRPr="00C95929">
        <w:rPr>
          <w:rFonts w:eastAsia="SimSun"/>
          <w:b/>
          <w:bCs/>
          <w:strike/>
          <w:color w:val="FF0000"/>
          <w:szCs w:val="24"/>
          <w:lang w:eastAsia="zh-CN"/>
        </w:rPr>
        <w:t>model</w:t>
      </w:r>
      <w:r w:rsidRPr="00C95929">
        <w:rPr>
          <w:rFonts w:eastAsia="SimSun"/>
          <w:b/>
          <w:bCs/>
          <w:strike/>
          <w:szCs w:val="24"/>
          <w:lang w:eastAsia="zh-CN"/>
        </w:rPr>
        <w:t>/</w:t>
      </w:r>
      <w:r w:rsidRPr="00C95929">
        <w:rPr>
          <w:rFonts w:eastAsia="SimSun"/>
          <w:b/>
          <w:bCs/>
          <w:szCs w:val="24"/>
          <w:lang w:eastAsia="zh-CN"/>
        </w:rPr>
        <w:t xml:space="preserve">functionality/feature can be achieved for a static </w:t>
      </w:r>
      <w:r w:rsidRPr="00C95929">
        <w:rPr>
          <w:rFonts w:eastAsia="SimSun"/>
          <w:b/>
          <w:bCs/>
          <w:strike/>
          <w:szCs w:val="24"/>
          <w:lang w:eastAsia="zh-CN"/>
        </w:rPr>
        <w:t>or</w:t>
      </w:r>
      <w:r w:rsidRPr="00C95929">
        <w:rPr>
          <w:rFonts w:eastAsia="SimSun"/>
          <w:b/>
          <w:bCs/>
          <w:szCs w:val="24"/>
          <w:lang w:eastAsia="zh-CN"/>
        </w:rPr>
        <w:t xml:space="preserve"> and non-static(dynamic) scenario/configuration. </w:t>
      </w:r>
    </w:p>
    <w:p w14:paraId="7A0781FF" w14:textId="77777777" w:rsidR="002914A7" w:rsidRPr="00C95929" w:rsidRDefault="002914A7" w:rsidP="003C0B1D">
      <w:pPr>
        <w:pStyle w:val="ListParagraph"/>
        <w:numPr>
          <w:ilvl w:val="2"/>
          <w:numId w:val="7"/>
        </w:numPr>
        <w:overflowPunct w:val="0"/>
        <w:autoSpaceDE w:val="0"/>
        <w:autoSpaceDN w:val="0"/>
        <w:adjustRightInd w:val="0"/>
        <w:spacing w:after="120"/>
        <w:ind w:left="1701"/>
        <w:contextualSpacing w:val="0"/>
        <w:textAlignment w:val="baseline"/>
        <w:rPr>
          <w:rFonts w:eastAsia="SimSun"/>
          <w:b/>
          <w:bCs/>
          <w:szCs w:val="24"/>
          <w:lang w:eastAsia="zh-CN"/>
        </w:rPr>
      </w:pPr>
      <w:r w:rsidRPr="00C95929">
        <w:rPr>
          <w:rFonts w:eastAsia="SimSun"/>
          <w:b/>
          <w:bCs/>
          <w:szCs w:val="24"/>
          <w:lang w:eastAsia="zh-CN"/>
        </w:rPr>
        <w:t>FFS how to define the static test scenario/configuration (e.g., by defining a related testing dataset based on channel models in TR 38.901)</w:t>
      </w:r>
    </w:p>
    <w:p w14:paraId="20346875" w14:textId="77777777" w:rsidR="002914A7" w:rsidRPr="00C95929" w:rsidRDefault="002914A7" w:rsidP="003C0B1D">
      <w:pPr>
        <w:pStyle w:val="ListParagraph"/>
        <w:numPr>
          <w:ilvl w:val="2"/>
          <w:numId w:val="7"/>
        </w:numPr>
        <w:overflowPunct w:val="0"/>
        <w:autoSpaceDE w:val="0"/>
        <w:autoSpaceDN w:val="0"/>
        <w:adjustRightInd w:val="0"/>
        <w:spacing w:after="120"/>
        <w:ind w:left="1701"/>
        <w:contextualSpacing w:val="0"/>
        <w:textAlignment w:val="baseline"/>
        <w:rPr>
          <w:rFonts w:eastAsia="SimSun"/>
          <w:b/>
          <w:bCs/>
          <w:szCs w:val="24"/>
          <w:lang w:eastAsia="zh-CN"/>
        </w:rPr>
      </w:pPr>
      <w:r w:rsidRPr="00C95929">
        <w:rPr>
          <w:rFonts w:eastAsia="SimSun"/>
          <w:b/>
          <w:bCs/>
          <w:szCs w:val="24"/>
          <w:lang w:eastAsia="zh-CN"/>
        </w:rPr>
        <w:t>FFS how to define the minimum performance target(s) (e.g., by defining AI/ML dedicated performance/core requirements associated with use cases)</w:t>
      </w:r>
    </w:p>
    <w:p w14:paraId="0E55428B" w14:textId="73C6799D" w:rsidR="002914A7" w:rsidRPr="00C95929" w:rsidRDefault="002914A7" w:rsidP="003C0B1D">
      <w:pPr>
        <w:pStyle w:val="ListParagraph"/>
        <w:numPr>
          <w:ilvl w:val="2"/>
          <w:numId w:val="7"/>
        </w:numPr>
        <w:overflowPunct w:val="0"/>
        <w:autoSpaceDE w:val="0"/>
        <w:autoSpaceDN w:val="0"/>
        <w:adjustRightInd w:val="0"/>
        <w:spacing w:after="120"/>
        <w:ind w:left="1701"/>
        <w:contextualSpacing w:val="0"/>
        <w:textAlignment w:val="baseline"/>
        <w:rPr>
          <w:rFonts w:eastAsia="SimSun"/>
          <w:bCs/>
          <w:szCs w:val="24"/>
          <w:lang w:eastAsia="zh-CN"/>
        </w:rPr>
      </w:pPr>
      <w:r w:rsidRPr="00C95929">
        <w:rPr>
          <w:rFonts w:eastAsia="Yu Mincho"/>
          <w:b/>
          <w:bCs/>
          <w:szCs w:val="24"/>
          <w:lang w:eastAsia="ja-JP"/>
        </w:rPr>
        <w:t>FFS how to define the non-static specific scenarios/configurations</w:t>
      </w:r>
    </w:p>
    <w:p w14:paraId="33029993" w14:textId="77777777" w:rsidR="0060543D" w:rsidRDefault="0060543D" w:rsidP="0060543D"/>
    <w:p w14:paraId="171B4BAF" w14:textId="77777777" w:rsidR="00C25D97" w:rsidRDefault="00C25D97" w:rsidP="0060543D"/>
    <w:p w14:paraId="6C025A37" w14:textId="2997993D" w:rsidR="005A39DD" w:rsidRDefault="008C00F0" w:rsidP="005A39DD">
      <w:pPr>
        <w:pStyle w:val="RAN4H2"/>
      </w:pPr>
      <w:r>
        <w:t>Latency requirements</w:t>
      </w:r>
    </w:p>
    <w:p w14:paraId="4D95597A" w14:textId="54D6732B" w:rsidR="00B32B4F" w:rsidRDefault="002D007A" w:rsidP="00B32B4F">
      <w:r>
        <w:t xml:space="preserve">From the topic summary for RAN4#108bis </w:t>
      </w:r>
      <w:r>
        <w:fldChar w:fldCharType="begin"/>
      </w:r>
      <w:r>
        <w:instrText xml:space="preserve"> REF _Ref149219205 \r \h </w:instrText>
      </w:r>
      <w:r>
        <w:fldChar w:fldCharType="separate"/>
      </w:r>
      <w:r w:rsidR="000F7562">
        <w:t>[5]</w:t>
      </w:r>
      <w:r>
        <w:fldChar w:fldCharType="end"/>
      </w:r>
      <w:r>
        <w:t xml:space="preserve"> the </w:t>
      </w:r>
      <w:r w:rsidR="00E84FC3">
        <w:t xml:space="preserve">open </w:t>
      </w:r>
      <w:r>
        <w:t>issues related to latency requirements are</w:t>
      </w:r>
      <w:r w:rsidR="005A39DD">
        <w:t>:</w:t>
      </w:r>
    </w:p>
    <w:tbl>
      <w:tblPr>
        <w:tblStyle w:val="TableGrid"/>
        <w:tblW w:w="0" w:type="auto"/>
        <w:jc w:val="center"/>
        <w:tblLook w:val="04A0" w:firstRow="1" w:lastRow="0" w:firstColumn="1" w:lastColumn="0" w:noHBand="0" w:noVBand="1"/>
      </w:tblPr>
      <w:tblGrid>
        <w:gridCol w:w="9000"/>
      </w:tblGrid>
      <w:tr w:rsidR="00B32B4F" w:rsidRPr="008C39F7" w14:paraId="41820ECE" w14:textId="77777777" w:rsidTr="00154213">
        <w:trPr>
          <w:jc w:val="center"/>
        </w:trPr>
        <w:tc>
          <w:tcPr>
            <w:tcW w:w="9000" w:type="dxa"/>
          </w:tcPr>
          <w:p w14:paraId="15B6DBB0" w14:textId="77777777" w:rsidR="004E07DF" w:rsidRPr="00C25D97" w:rsidRDefault="004E07DF" w:rsidP="004E07DF">
            <w:pPr>
              <w:rPr>
                <w:b/>
                <w:u w:val="single"/>
                <w:lang w:eastAsia="ko-KR"/>
              </w:rPr>
            </w:pPr>
            <w:r w:rsidRPr="00C25D97">
              <w:rPr>
                <w:b/>
                <w:u w:val="single"/>
                <w:lang w:eastAsia="ko-KR"/>
              </w:rPr>
              <w:t>Issue 1-5:  Latency requirements</w:t>
            </w:r>
          </w:p>
          <w:p w14:paraId="2316BE97" w14:textId="77777777" w:rsidR="004E07DF" w:rsidRPr="00C25D97" w:rsidRDefault="004E07DF" w:rsidP="003C0B1D">
            <w:pPr>
              <w:pStyle w:val="ListParagraph"/>
              <w:numPr>
                <w:ilvl w:val="0"/>
                <w:numId w:val="7"/>
              </w:numPr>
              <w:spacing w:after="120"/>
              <w:ind w:left="720"/>
              <w:contextualSpacing w:val="0"/>
              <w:rPr>
                <w:rFonts w:eastAsia="SimSun"/>
                <w:szCs w:val="24"/>
                <w:lang w:eastAsia="zh-CN"/>
              </w:rPr>
            </w:pPr>
            <w:r w:rsidRPr="00C25D97">
              <w:rPr>
                <w:rFonts w:eastAsia="SimSun"/>
                <w:szCs w:val="24"/>
                <w:lang w:eastAsia="zh-CN"/>
              </w:rPr>
              <w:t>Proposals</w:t>
            </w:r>
          </w:p>
          <w:p w14:paraId="3A9A5D8E" w14:textId="77777777" w:rsidR="004E07DF" w:rsidRPr="00C25D97" w:rsidRDefault="004E07DF" w:rsidP="003C0B1D">
            <w:pPr>
              <w:pStyle w:val="ListParagraph"/>
              <w:numPr>
                <w:ilvl w:val="1"/>
                <w:numId w:val="7"/>
              </w:numPr>
              <w:spacing w:after="120"/>
              <w:ind w:left="1440"/>
              <w:contextualSpacing w:val="0"/>
              <w:rPr>
                <w:rFonts w:eastAsia="SimSun"/>
                <w:szCs w:val="24"/>
                <w:lang w:eastAsia="zh-CN"/>
              </w:rPr>
            </w:pPr>
            <w:r w:rsidRPr="00C25D97">
              <w:rPr>
                <w:rFonts w:eastAsia="SimSun"/>
                <w:szCs w:val="24"/>
                <w:lang w:eastAsia="zh-CN"/>
              </w:rPr>
              <w:t>Option 1: Latency requirements of data collection for model inference and monitoring should be considered and discussed per use case, subject to the output from RAN1/2.</w:t>
            </w:r>
          </w:p>
          <w:p w14:paraId="4F03DAFD" w14:textId="77777777" w:rsidR="004E07DF" w:rsidRPr="00C25D97" w:rsidRDefault="004E07DF" w:rsidP="003C0B1D">
            <w:pPr>
              <w:pStyle w:val="ListParagraph"/>
              <w:numPr>
                <w:ilvl w:val="1"/>
                <w:numId w:val="7"/>
              </w:numPr>
              <w:spacing w:after="120"/>
              <w:ind w:left="1440"/>
              <w:contextualSpacing w:val="0"/>
              <w:rPr>
                <w:rFonts w:eastAsia="SimSun"/>
                <w:szCs w:val="24"/>
                <w:lang w:eastAsia="zh-CN"/>
              </w:rPr>
            </w:pPr>
            <w:r w:rsidRPr="00C25D97">
              <w:rPr>
                <w:rFonts w:eastAsia="SimSun"/>
                <w:szCs w:val="24"/>
                <w:lang w:eastAsia="zh-CN"/>
              </w:rPr>
              <w:t>Option 2: RAN4 should study latency requirements for data collection of model monitoring, at least for positioning and CSI compression use cases.</w:t>
            </w:r>
          </w:p>
          <w:p w14:paraId="61F503E9" w14:textId="77777777" w:rsidR="004E07DF" w:rsidRPr="00C25D97" w:rsidRDefault="004E07DF" w:rsidP="003C0B1D">
            <w:pPr>
              <w:pStyle w:val="ListParagraph"/>
              <w:numPr>
                <w:ilvl w:val="1"/>
                <w:numId w:val="7"/>
              </w:numPr>
              <w:spacing w:after="120"/>
              <w:ind w:left="1440"/>
              <w:contextualSpacing w:val="0"/>
              <w:rPr>
                <w:rFonts w:eastAsia="SimSun"/>
                <w:szCs w:val="24"/>
                <w:lang w:eastAsia="zh-CN"/>
              </w:rPr>
            </w:pPr>
            <w:r w:rsidRPr="00C25D97">
              <w:rPr>
                <w:rFonts w:eastAsia="Yu Mincho" w:hint="eastAsia"/>
                <w:szCs w:val="24"/>
                <w:lang w:eastAsia="ja-JP"/>
              </w:rPr>
              <w:t>O</w:t>
            </w:r>
            <w:r w:rsidRPr="00C25D97">
              <w:rPr>
                <w:rFonts w:eastAsia="Yu Mincho"/>
                <w:szCs w:val="24"/>
                <w:lang w:eastAsia="ja-JP"/>
              </w:rPr>
              <w:t xml:space="preserve">ption 3: RAN4 shall define the latency requirements based on RAN2’s agreements and the MAX total latency requirements can be: </w:t>
            </w:r>
            <w:r w:rsidRPr="00C25D97">
              <w:rPr>
                <w:b/>
                <w:bCs/>
                <w:noProof/>
              </w:rPr>
              <w:drawing>
                <wp:inline distT="0" distB="0" distL="114300" distR="114300" wp14:anchorId="4F7CE530" wp14:editId="057140A0">
                  <wp:extent cx="1657350" cy="228600"/>
                  <wp:effectExtent l="0" t="0" r="3810" b="0"/>
                  <wp:docPr id="989511013" name="Picture 98951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1657350" cy="228600"/>
                          </a:xfrm>
                          <a:prstGeom prst="rect">
                            <a:avLst/>
                          </a:prstGeom>
                          <a:noFill/>
                          <a:ln>
                            <a:noFill/>
                          </a:ln>
                        </pic:spPr>
                      </pic:pic>
                    </a:graphicData>
                  </a:graphic>
                </wp:inline>
              </w:drawing>
            </w:r>
          </w:p>
          <w:p w14:paraId="0FA3DFFC" w14:textId="77777777" w:rsidR="004E07DF" w:rsidRPr="00C25D97" w:rsidRDefault="004E07DF" w:rsidP="003C0B1D">
            <w:pPr>
              <w:pStyle w:val="ListParagraph"/>
              <w:numPr>
                <w:ilvl w:val="1"/>
                <w:numId w:val="7"/>
              </w:numPr>
              <w:spacing w:after="120"/>
              <w:ind w:left="1440"/>
              <w:contextualSpacing w:val="0"/>
              <w:rPr>
                <w:rFonts w:eastAsia="SimSun"/>
                <w:szCs w:val="24"/>
                <w:lang w:eastAsia="zh-CN"/>
              </w:rPr>
            </w:pPr>
            <w:r w:rsidRPr="00C25D97">
              <w:rPr>
                <w:rFonts w:eastAsia="Yu Mincho" w:hint="eastAsia"/>
                <w:szCs w:val="24"/>
                <w:lang w:eastAsia="ja-JP"/>
              </w:rPr>
              <w:t>O</w:t>
            </w:r>
            <w:r w:rsidRPr="00C25D97">
              <w:rPr>
                <w:rFonts w:eastAsia="Yu Mincho"/>
                <w:szCs w:val="24"/>
                <w:lang w:eastAsia="ja-JP"/>
              </w:rPr>
              <w:t>ption 4: Do not study latency requirements for training data collection, discuss latency requirements for any particular use case during WI as needed</w:t>
            </w:r>
          </w:p>
          <w:p w14:paraId="1CD46DF6" w14:textId="77777777" w:rsidR="004E07DF" w:rsidRPr="00C25D97" w:rsidRDefault="004E07DF" w:rsidP="003C0B1D">
            <w:pPr>
              <w:pStyle w:val="ListParagraph"/>
              <w:numPr>
                <w:ilvl w:val="1"/>
                <w:numId w:val="7"/>
              </w:numPr>
              <w:spacing w:after="120"/>
              <w:ind w:left="1418" w:hanging="284"/>
              <w:contextualSpacing w:val="0"/>
              <w:rPr>
                <w:rFonts w:eastAsia="SimSun"/>
                <w:szCs w:val="24"/>
                <w:lang w:eastAsia="zh-CN"/>
              </w:rPr>
            </w:pPr>
            <w:r w:rsidRPr="00C25D97">
              <w:rPr>
                <w:rFonts w:eastAsia="Yu Mincho" w:hint="eastAsia"/>
                <w:szCs w:val="24"/>
                <w:lang w:eastAsia="ja-JP"/>
              </w:rPr>
              <w:t>O</w:t>
            </w:r>
            <w:r w:rsidRPr="00C25D97">
              <w:rPr>
                <w:rFonts w:eastAsia="Yu Mincho"/>
                <w:szCs w:val="24"/>
                <w:lang w:eastAsia="ja-JP"/>
              </w:rPr>
              <w:t>ption 5: Consider data collection latency requirements only for inference and monitoring</w:t>
            </w:r>
          </w:p>
          <w:p w14:paraId="1C8B3EAD" w14:textId="77777777" w:rsidR="004E07DF" w:rsidRPr="00C25D97" w:rsidRDefault="004E07DF" w:rsidP="003C0B1D">
            <w:pPr>
              <w:pStyle w:val="ListParagraph"/>
              <w:numPr>
                <w:ilvl w:val="1"/>
                <w:numId w:val="7"/>
              </w:numPr>
              <w:spacing w:after="120"/>
              <w:ind w:left="1418" w:hanging="284"/>
              <w:contextualSpacing w:val="0"/>
              <w:rPr>
                <w:rFonts w:eastAsia="SimSun"/>
                <w:szCs w:val="24"/>
                <w:lang w:eastAsia="zh-CN"/>
              </w:rPr>
            </w:pPr>
            <w:r w:rsidRPr="00C25D97">
              <w:rPr>
                <w:rFonts w:eastAsia="Yu Mincho"/>
                <w:szCs w:val="24"/>
                <w:lang w:eastAsia="ja-JP"/>
              </w:rPr>
              <w:t xml:space="preserve">Option 6: Other, please provide proposals </w:t>
            </w:r>
          </w:p>
          <w:p w14:paraId="24F03131" w14:textId="77777777" w:rsidR="004E07DF" w:rsidRPr="00C25D97" w:rsidRDefault="004E07DF" w:rsidP="003C0B1D">
            <w:pPr>
              <w:pStyle w:val="ListParagraph"/>
              <w:numPr>
                <w:ilvl w:val="0"/>
                <w:numId w:val="7"/>
              </w:numPr>
              <w:spacing w:after="120"/>
              <w:ind w:left="720"/>
              <w:contextualSpacing w:val="0"/>
              <w:rPr>
                <w:rFonts w:eastAsia="SimSun"/>
                <w:szCs w:val="24"/>
                <w:lang w:eastAsia="zh-CN"/>
              </w:rPr>
            </w:pPr>
            <w:r w:rsidRPr="00C25D97">
              <w:rPr>
                <w:rFonts w:eastAsia="SimSun"/>
                <w:szCs w:val="24"/>
                <w:lang w:eastAsia="zh-CN"/>
              </w:rPr>
              <w:t>Recommended WF</w:t>
            </w:r>
          </w:p>
          <w:p w14:paraId="316D19C3" w14:textId="2D9BDD13" w:rsidR="00B32B4F" w:rsidRPr="00CE2B43" w:rsidRDefault="004E07DF" w:rsidP="004E07DF">
            <w:pPr>
              <w:pStyle w:val="ListParagraph"/>
              <w:spacing w:after="120"/>
              <w:contextualSpacing w:val="0"/>
              <w:rPr>
                <w:rFonts w:eastAsia="SimSun"/>
                <w:color w:val="0070C0"/>
                <w:szCs w:val="24"/>
                <w:lang w:eastAsia="zh-CN"/>
              </w:rPr>
            </w:pPr>
            <w:r w:rsidRPr="00C25D97">
              <w:rPr>
                <w:szCs w:val="24"/>
                <w:lang w:eastAsia="zh-CN"/>
              </w:rPr>
              <w:t>To be discussed</w:t>
            </w:r>
          </w:p>
        </w:tc>
      </w:tr>
    </w:tbl>
    <w:p w14:paraId="545616C1" w14:textId="77777777" w:rsidR="005F5467" w:rsidRDefault="005F5467" w:rsidP="005F5467">
      <w:pPr>
        <w:tabs>
          <w:tab w:val="left" w:pos="8363"/>
        </w:tabs>
      </w:pPr>
    </w:p>
    <w:p w14:paraId="5A896521" w14:textId="545E9239" w:rsidR="00901ED0" w:rsidRDefault="00497944" w:rsidP="004B4910">
      <w:r>
        <w:rPr>
          <w:lang w:val="en-150"/>
        </w:rPr>
        <w:t>Note that RAN4</w:t>
      </w:r>
      <w:r w:rsidR="00901ED0">
        <w:t xml:space="preserve"> ha</w:t>
      </w:r>
      <w:r>
        <w:rPr>
          <w:lang w:val="en-150"/>
        </w:rPr>
        <w:t>s</w:t>
      </w:r>
      <w:r w:rsidR="00901ED0">
        <w:t xml:space="preserve"> already </w:t>
      </w:r>
      <w:r w:rsidR="006A7968">
        <w:rPr>
          <w:lang w:val="en-150"/>
        </w:rPr>
        <w:t>agreed</w:t>
      </w:r>
      <w:r w:rsidR="00901ED0">
        <w:t xml:space="preserve"> </w:t>
      </w:r>
      <w:r w:rsidR="00CA0E23">
        <w:rPr>
          <w:lang w:val="en-150"/>
        </w:rPr>
        <w:t>that</w:t>
      </w:r>
      <w:r w:rsidR="00901ED0">
        <w:t xml:space="preserve"> the latency requirements f</w:t>
      </w:r>
      <w:r w:rsidR="00DE578A">
        <w:t>or</w:t>
      </w:r>
      <w:r w:rsidR="00901ED0">
        <w:t xml:space="preserve"> LCM procedures </w:t>
      </w:r>
      <w:r w:rsidR="00CA0E23">
        <w:rPr>
          <w:lang w:val="en-150"/>
        </w:rPr>
        <w:t>are</w:t>
      </w:r>
      <w:r w:rsidR="00901ED0">
        <w:t xml:space="preserve"> a part of </w:t>
      </w:r>
      <w:r w:rsidR="00CA0E23">
        <w:rPr>
          <w:lang w:val="en-150"/>
        </w:rPr>
        <w:t xml:space="preserve">RRM </w:t>
      </w:r>
      <w:r w:rsidR="00901ED0">
        <w:t>core requirements:</w:t>
      </w:r>
    </w:p>
    <w:tbl>
      <w:tblPr>
        <w:tblStyle w:val="TableGrid"/>
        <w:tblW w:w="0" w:type="auto"/>
        <w:tblInd w:w="279" w:type="dxa"/>
        <w:tblLook w:val="04A0" w:firstRow="1" w:lastRow="0" w:firstColumn="1" w:lastColumn="0" w:noHBand="0" w:noVBand="1"/>
      </w:tblPr>
      <w:tblGrid>
        <w:gridCol w:w="8930"/>
      </w:tblGrid>
      <w:tr w:rsidR="00DE578A" w14:paraId="3C85472F" w14:textId="77777777" w:rsidTr="00C95929">
        <w:tc>
          <w:tcPr>
            <w:tcW w:w="8930" w:type="dxa"/>
          </w:tcPr>
          <w:p w14:paraId="23355D5E" w14:textId="77777777" w:rsidR="006D0980" w:rsidRDefault="006D0980" w:rsidP="006D0980">
            <w:pPr>
              <w:pStyle w:val="paragraph"/>
              <w:spacing w:before="0" w:beforeAutospacing="0" w:after="0" w:afterAutospacing="0"/>
              <w:textAlignment w:val="baseline"/>
              <w:rPr>
                <w:sz w:val="20"/>
                <w:szCs w:val="20"/>
              </w:rPr>
            </w:pPr>
            <w:r>
              <w:rPr>
                <w:rStyle w:val="normaltextrun"/>
                <w:sz w:val="20"/>
                <w:szCs w:val="20"/>
              </w:rPr>
              <w:t xml:space="preserve">The following procedure should be considered for the definition of core </w:t>
            </w:r>
            <w:proofErr w:type="gramStart"/>
            <w:r>
              <w:rPr>
                <w:rStyle w:val="normaltextrun"/>
                <w:sz w:val="20"/>
                <w:szCs w:val="20"/>
              </w:rPr>
              <w:t>requirements</w:t>
            </w:r>
            <w:proofErr w:type="gramEnd"/>
            <w:r>
              <w:rPr>
                <w:rStyle w:val="eop"/>
                <w:sz w:val="20"/>
                <w:szCs w:val="20"/>
              </w:rPr>
              <w:t> </w:t>
            </w:r>
          </w:p>
          <w:p w14:paraId="514BAB93" w14:textId="77777777" w:rsidR="006D0980" w:rsidRDefault="006D0980" w:rsidP="003C0B1D">
            <w:pPr>
              <w:pStyle w:val="paragraph"/>
              <w:numPr>
                <w:ilvl w:val="0"/>
                <w:numId w:val="23"/>
              </w:numPr>
              <w:spacing w:before="0" w:beforeAutospacing="0" w:after="0" w:afterAutospacing="0"/>
              <w:ind w:left="1080" w:firstLine="0"/>
              <w:textAlignment w:val="baseline"/>
              <w:rPr>
                <w:sz w:val="20"/>
                <w:szCs w:val="20"/>
              </w:rPr>
            </w:pPr>
            <w:r>
              <w:rPr>
                <w:rStyle w:val="normaltextrun"/>
                <w:sz w:val="20"/>
                <w:szCs w:val="20"/>
              </w:rPr>
              <w:t>Performance monitoring procedure, including performance evaluation and decision-making procedure for AI/ML functionalities/</w:t>
            </w:r>
            <w:proofErr w:type="gramStart"/>
            <w:r>
              <w:rPr>
                <w:rStyle w:val="normaltextrun"/>
                <w:sz w:val="20"/>
                <w:szCs w:val="20"/>
              </w:rPr>
              <w:t>models</w:t>
            </w:r>
            <w:proofErr w:type="gramEnd"/>
            <w:r>
              <w:rPr>
                <w:rStyle w:val="eop"/>
                <w:sz w:val="20"/>
                <w:szCs w:val="20"/>
              </w:rPr>
              <w:t> </w:t>
            </w:r>
          </w:p>
          <w:p w14:paraId="5F020ABB" w14:textId="77777777" w:rsidR="006D0980" w:rsidRDefault="006D0980" w:rsidP="003C0B1D">
            <w:pPr>
              <w:pStyle w:val="paragraph"/>
              <w:numPr>
                <w:ilvl w:val="0"/>
                <w:numId w:val="23"/>
              </w:numPr>
              <w:spacing w:before="0" w:beforeAutospacing="0" w:after="0" w:afterAutospacing="0"/>
              <w:ind w:left="1080" w:firstLine="0"/>
              <w:textAlignment w:val="baseline"/>
              <w:rPr>
                <w:sz w:val="20"/>
                <w:szCs w:val="20"/>
              </w:rPr>
            </w:pPr>
            <w:r>
              <w:rPr>
                <w:rStyle w:val="normaltextrun"/>
                <w:sz w:val="20"/>
                <w:szCs w:val="20"/>
              </w:rPr>
              <w:t>Functionality/Model management procedure, including functionality/model selection/activation/deactivation, and functionality/model switching/fallback/transfer/delivery/</w:t>
            </w:r>
            <w:proofErr w:type="gramStart"/>
            <w:r>
              <w:rPr>
                <w:rStyle w:val="normaltextrun"/>
                <w:sz w:val="20"/>
                <w:szCs w:val="20"/>
              </w:rPr>
              <w:t>update</w:t>
            </w:r>
            <w:proofErr w:type="gramEnd"/>
            <w:r>
              <w:rPr>
                <w:rStyle w:val="eop"/>
                <w:sz w:val="20"/>
                <w:szCs w:val="20"/>
              </w:rPr>
              <w:t> </w:t>
            </w:r>
          </w:p>
          <w:p w14:paraId="6C628A16" w14:textId="77777777" w:rsidR="006D0980" w:rsidRDefault="006D0980" w:rsidP="003C0B1D">
            <w:pPr>
              <w:pStyle w:val="paragraph"/>
              <w:numPr>
                <w:ilvl w:val="0"/>
                <w:numId w:val="24"/>
              </w:numPr>
              <w:spacing w:before="0" w:beforeAutospacing="0" w:after="0" w:afterAutospacing="0"/>
              <w:ind w:left="1080" w:firstLine="0"/>
              <w:textAlignment w:val="baseline"/>
              <w:rPr>
                <w:rStyle w:val="eop"/>
                <w:b/>
                <w:bCs/>
                <w:sz w:val="20"/>
                <w:szCs w:val="20"/>
              </w:rPr>
            </w:pPr>
            <w:r w:rsidRPr="006D0980">
              <w:rPr>
                <w:rStyle w:val="findhit"/>
                <w:b/>
                <w:bCs/>
                <w:sz w:val="20"/>
              </w:rPr>
              <w:t>Laten</w:t>
            </w:r>
            <w:r w:rsidRPr="006D0980">
              <w:rPr>
                <w:rStyle w:val="normaltextrun"/>
                <w:b/>
                <w:bCs/>
                <w:sz w:val="20"/>
                <w:szCs w:val="20"/>
              </w:rPr>
              <w:t>cy/interruption requirement for above procedures</w:t>
            </w:r>
            <w:r w:rsidRPr="006D0980">
              <w:rPr>
                <w:rStyle w:val="eop"/>
                <w:b/>
                <w:bCs/>
                <w:sz w:val="20"/>
                <w:szCs w:val="20"/>
              </w:rPr>
              <w:t> </w:t>
            </w:r>
          </w:p>
          <w:p w14:paraId="293501BE" w14:textId="40866B90" w:rsidR="00C25D97" w:rsidRPr="006D0980" w:rsidRDefault="00C25D97" w:rsidP="003C0B1D">
            <w:pPr>
              <w:pStyle w:val="paragraph"/>
              <w:numPr>
                <w:ilvl w:val="0"/>
                <w:numId w:val="24"/>
              </w:numPr>
              <w:spacing w:before="0" w:beforeAutospacing="0" w:after="0" w:afterAutospacing="0"/>
              <w:ind w:left="1080" w:firstLine="0"/>
              <w:textAlignment w:val="baseline"/>
              <w:rPr>
                <w:b/>
                <w:bCs/>
                <w:sz w:val="20"/>
                <w:szCs w:val="20"/>
              </w:rPr>
            </w:pPr>
            <w:r>
              <w:rPr>
                <w:rStyle w:val="normaltextrun"/>
                <w:color w:val="000000"/>
                <w:sz w:val="20"/>
                <w:szCs w:val="20"/>
                <w:shd w:val="clear" w:color="auto" w:fill="FFFFFF"/>
              </w:rPr>
              <w:t>[FFS is any other aspects should be studied]</w:t>
            </w:r>
            <w:r>
              <w:rPr>
                <w:rStyle w:val="eop"/>
                <w:color w:val="000000"/>
                <w:sz w:val="20"/>
                <w:szCs w:val="20"/>
                <w:shd w:val="clear" w:color="auto" w:fill="FFFFFF"/>
              </w:rPr>
              <w:t> </w:t>
            </w:r>
          </w:p>
          <w:p w14:paraId="712BE88C" w14:textId="77777777" w:rsidR="00DE578A" w:rsidRDefault="00DE578A" w:rsidP="004B4910"/>
        </w:tc>
      </w:tr>
    </w:tbl>
    <w:p w14:paraId="3C8BE53A" w14:textId="77777777" w:rsidR="00901ED0" w:rsidRPr="00901ED0" w:rsidRDefault="00901ED0" w:rsidP="004B4910"/>
    <w:p w14:paraId="38DBC004" w14:textId="6CE135C2" w:rsidR="004B4910" w:rsidRPr="00703C93" w:rsidRDefault="009A31BE" w:rsidP="004B4910">
      <w:r>
        <w:rPr>
          <w:lang w:val="en-150"/>
        </w:rPr>
        <w:t>In out view, t</w:t>
      </w:r>
      <w:r w:rsidR="00866E9B">
        <w:t>he above Issue 1-5 (Latency requirements)</w:t>
      </w:r>
      <w:r w:rsidR="006F539B">
        <w:t xml:space="preserve"> must be re-organized </w:t>
      </w:r>
      <w:r w:rsidR="00FC3AE9">
        <w:t xml:space="preserve">to reflect and better align with the current RAN1 and RAN2 discussions and agreements. </w:t>
      </w:r>
      <w:r w:rsidR="005115C1">
        <w:t>Therefore</w:t>
      </w:r>
      <w:r w:rsidR="00E628D7">
        <w:t>,</w:t>
      </w:r>
      <w:r w:rsidR="005115C1">
        <w:t xml:space="preserve"> we </w:t>
      </w:r>
      <w:r w:rsidR="00A170D9">
        <w:t xml:space="preserve">believe it is important for </w:t>
      </w:r>
      <w:r w:rsidR="00E628D7">
        <w:t xml:space="preserve">the future </w:t>
      </w:r>
      <w:r w:rsidR="00A170D9">
        <w:t xml:space="preserve">RAN4 discussions to distinguish </w:t>
      </w:r>
      <w:r w:rsidR="00E628D7">
        <w:t xml:space="preserve">more clearly </w:t>
      </w:r>
      <w:r w:rsidR="00A170D9">
        <w:t>between different type</w:t>
      </w:r>
      <w:r w:rsidR="00E628D7">
        <w:t>s</w:t>
      </w:r>
      <w:r w:rsidR="00A170D9">
        <w:t xml:space="preserve"> of </w:t>
      </w:r>
      <w:r w:rsidR="001B2830">
        <w:t>latency</w:t>
      </w:r>
      <w:r w:rsidR="00A170D9">
        <w:t xml:space="preserve"> requirements</w:t>
      </w:r>
      <w:r w:rsidR="001B2830">
        <w:t xml:space="preserve">: for functionality performance monitoring, for </w:t>
      </w:r>
      <w:r w:rsidR="005E65E2">
        <w:t>training data collection, and for inference data collection.</w:t>
      </w:r>
    </w:p>
    <w:p w14:paraId="1073291E" w14:textId="72448E93" w:rsidR="004B4910" w:rsidRDefault="00552CC8" w:rsidP="004B4910">
      <w:pPr>
        <w:pStyle w:val="RAN4proposal"/>
        <w:ind w:left="0" w:firstLine="0"/>
        <w:jc w:val="both"/>
      </w:pPr>
      <w:bookmarkStart w:id="22" w:name="_Toc149929201"/>
      <w:r>
        <w:t xml:space="preserve">For Issue 1-5 (Latency requirements) </w:t>
      </w:r>
      <w:r w:rsidR="006F5D88">
        <w:t xml:space="preserve">proposals, </w:t>
      </w:r>
      <w:r w:rsidR="00C93CE7">
        <w:t>RAN4 to adopt the following modified text</w:t>
      </w:r>
      <w:r w:rsidR="006F5D88">
        <w:t xml:space="preserve"> (</w:t>
      </w:r>
      <w:r w:rsidR="00C93CE7">
        <w:t>based on the initial issue 1-5</w:t>
      </w:r>
      <w:r w:rsidR="006F5D88">
        <w:t>)</w:t>
      </w:r>
      <w:r w:rsidR="00C93CE7">
        <w:t>:</w:t>
      </w:r>
      <w:bookmarkEnd w:id="22"/>
    </w:p>
    <w:p w14:paraId="108710BD" w14:textId="0CA843CE" w:rsidR="00094376" w:rsidRPr="00C95929" w:rsidRDefault="00094376" w:rsidP="003C0B1D">
      <w:pPr>
        <w:pStyle w:val="ListParagraph"/>
        <w:numPr>
          <w:ilvl w:val="1"/>
          <w:numId w:val="16"/>
        </w:numPr>
        <w:spacing w:after="120"/>
        <w:contextualSpacing w:val="0"/>
        <w:rPr>
          <w:rFonts w:eastAsia="SimSun"/>
          <w:b/>
          <w:bCs/>
          <w:szCs w:val="24"/>
          <w:lang w:eastAsia="zh-CN"/>
        </w:rPr>
      </w:pPr>
      <w:r w:rsidRPr="00C95929">
        <w:rPr>
          <w:rFonts w:eastAsia="SimSun"/>
          <w:b/>
          <w:bCs/>
          <w:szCs w:val="24"/>
          <w:lang w:eastAsia="zh-CN"/>
        </w:rPr>
        <w:t>Option</w:t>
      </w:r>
      <w:r w:rsidRPr="00C95929">
        <w:rPr>
          <w:rFonts w:eastAsia="SimSun"/>
          <w:b/>
          <w:bCs/>
          <w:color w:val="FF0000"/>
          <w:szCs w:val="24"/>
          <w:lang w:eastAsia="zh-CN"/>
        </w:rPr>
        <w:t xml:space="preserve"> 1</w:t>
      </w:r>
      <w:r w:rsidRPr="00C95929">
        <w:rPr>
          <w:rFonts w:eastAsia="SimSun"/>
          <w:b/>
          <w:bCs/>
          <w:szCs w:val="24"/>
          <w:lang w:eastAsia="zh-CN"/>
        </w:rPr>
        <w:t>: Consider data collection latency requirements only for inference and monitoring</w:t>
      </w:r>
    </w:p>
    <w:p w14:paraId="487DE690" w14:textId="07F83917" w:rsidR="00094376" w:rsidRPr="00A035D2" w:rsidRDefault="00094376" w:rsidP="003C0B1D">
      <w:pPr>
        <w:pStyle w:val="ListParagraph"/>
        <w:numPr>
          <w:ilvl w:val="1"/>
          <w:numId w:val="16"/>
        </w:numPr>
        <w:spacing w:after="120"/>
        <w:contextualSpacing w:val="0"/>
        <w:rPr>
          <w:rFonts w:eastAsia="SimSun"/>
          <w:b/>
          <w:bCs/>
          <w:color w:val="0070C0"/>
          <w:szCs w:val="24"/>
          <w:lang w:eastAsia="zh-CN"/>
        </w:rPr>
      </w:pPr>
      <w:r w:rsidRPr="00C95929">
        <w:rPr>
          <w:rFonts w:eastAsia="SimSun"/>
          <w:b/>
          <w:bCs/>
          <w:szCs w:val="24"/>
          <w:lang w:eastAsia="zh-CN"/>
        </w:rPr>
        <w:t>Option</w:t>
      </w:r>
      <w:r w:rsidRPr="00C95929">
        <w:rPr>
          <w:rFonts w:eastAsia="SimSun"/>
          <w:b/>
          <w:bCs/>
          <w:color w:val="FF0000"/>
          <w:szCs w:val="24"/>
          <w:lang w:eastAsia="zh-CN"/>
        </w:rPr>
        <w:t xml:space="preserve"> 2</w:t>
      </w:r>
      <w:r w:rsidRPr="00C95929">
        <w:rPr>
          <w:rFonts w:eastAsia="SimSun"/>
          <w:b/>
          <w:bCs/>
          <w:szCs w:val="24"/>
          <w:lang w:eastAsia="zh-CN"/>
        </w:rPr>
        <w:t>: RAN4 shall define the latency requirements based on RAN2’s agreements and the MAX total latency requirements can be:</w:t>
      </w:r>
      <w:r w:rsidRPr="00C95929">
        <w:rPr>
          <w:rFonts w:eastAsia="Yu Mincho"/>
          <w:b/>
          <w:bCs/>
          <w:szCs w:val="24"/>
          <w:lang w:eastAsia="ja-JP"/>
        </w:rPr>
        <w:t xml:space="preserve"> </w:t>
      </w:r>
      <w:r w:rsidRPr="00094376">
        <w:rPr>
          <w:noProof/>
        </w:rPr>
        <w:drawing>
          <wp:inline distT="0" distB="0" distL="114300" distR="114300" wp14:anchorId="0B312E9A" wp14:editId="78D57C5E">
            <wp:extent cx="1657350" cy="228600"/>
            <wp:effectExtent l="0" t="0" r="3810" b="0"/>
            <wp:docPr id="720820537" name="Picture 720820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1657350" cy="228600"/>
                    </a:xfrm>
                    <a:prstGeom prst="rect">
                      <a:avLst/>
                    </a:prstGeom>
                    <a:noFill/>
                    <a:ln>
                      <a:noFill/>
                    </a:ln>
                  </pic:spPr>
                </pic:pic>
              </a:graphicData>
            </a:graphic>
          </wp:inline>
        </w:drawing>
      </w:r>
    </w:p>
    <w:p w14:paraId="248FA7A2" w14:textId="77777777" w:rsidR="00094376" w:rsidRPr="00C95929" w:rsidRDefault="00094376" w:rsidP="00C95929">
      <w:pPr>
        <w:spacing w:after="120" w:line="240" w:lineRule="auto"/>
        <w:rPr>
          <w:rFonts w:eastAsia="SimSun"/>
          <w:b/>
          <w:bCs/>
          <w:color w:val="0070C0"/>
          <w:szCs w:val="24"/>
          <w:lang w:eastAsia="zh-CN"/>
        </w:rPr>
      </w:pPr>
    </w:p>
    <w:p w14:paraId="5AE74AEE" w14:textId="194894F4" w:rsidR="00463CB9" w:rsidRDefault="00463CB9" w:rsidP="003C0B1D">
      <w:pPr>
        <w:pStyle w:val="ListParagraph"/>
        <w:numPr>
          <w:ilvl w:val="1"/>
          <w:numId w:val="16"/>
        </w:numPr>
        <w:spacing w:after="120"/>
        <w:contextualSpacing w:val="0"/>
        <w:rPr>
          <w:rFonts w:eastAsia="SimSun"/>
          <w:b/>
          <w:bCs/>
          <w:color w:val="0070C0"/>
          <w:szCs w:val="24"/>
          <w:lang w:eastAsia="zh-CN"/>
        </w:rPr>
      </w:pPr>
      <w:r w:rsidRPr="00C95929">
        <w:rPr>
          <w:rFonts w:eastAsia="SimSun"/>
          <w:b/>
          <w:bCs/>
          <w:color w:val="FF0000"/>
          <w:szCs w:val="24"/>
          <w:lang w:eastAsia="zh-CN"/>
        </w:rPr>
        <w:t xml:space="preserve">Latency requirements </w:t>
      </w:r>
      <w:r w:rsidR="009B7040" w:rsidRPr="00C95929">
        <w:rPr>
          <w:rFonts w:eastAsia="SimSun"/>
          <w:b/>
          <w:bCs/>
          <w:color w:val="FF0000"/>
          <w:szCs w:val="24"/>
          <w:lang w:eastAsia="zh-CN"/>
        </w:rPr>
        <w:t>for functionality performance monitoring</w:t>
      </w:r>
      <w:r w:rsidRPr="00C95929">
        <w:rPr>
          <w:rFonts w:eastAsia="SimSun"/>
          <w:b/>
          <w:bCs/>
          <w:color w:val="FF0000"/>
          <w:szCs w:val="24"/>
          <w:lang w:eastAsia="zh-CN"/>
        </w:rPr>
        <w:t xml:space="preserve"> </w:t>
      </w:r>
      <w:r w:rsidRPr="00C95929">
        <w:rPr>
          <w:rFonts w:eastAsia="SimSun"/>
          <w:b/>
          <w:bCs/>
          <w:szCs w:val="24"/>
          <w:lang w:eastAsia="zh-CN"/>
        </w:rPr>
        <w:t>data collection</w:t>
      </w:r>
    </w:p>
    <w:p w14:paraId="78A752C0" w14:textId="7FF4C204" w:rsidR="00491F5B" w:rsidRPr="00C95929" w:rsidRDefault="006F5D88" w:rsidP="003C0B1D">
      <w:pPr>
        <w:pStyle w:val="ListParagraph"/>
        <w:numPr>
          <w:ilvl w:val="2"/>
          <w:numId w:val="16"/>
        </w:numPr>
        <w:spacing w:after="120"/>
        <w:ind w:left="1560"/>
        <w:contextualSpacing w:val="0"/>
        <w:rPr>
          <w:rFonts w:eastAsia="SimSun"/>
          <w:b/>
          <w:bCs/>
          <w:szCs w:val="24"/>
          <w:lang w:eastAsia="zh-CN"/>
        </w:rPr>
      </w:pPr>
      <w:r w:rsidRPr="00C95929">
        <w:rPr>
          <w:rFonts w:eastAsia="SimSun"/>
          <w:b/>
          <w:bCs/>
          <w:color w:val="FF0000"/>
          <w:szCs w:val="24"/>
          <w:lang w:eastAsia="zh-CN"/>
        </w:rPr>
        <w:t xml:space="preserve">Option </w:t>
      </w:r>
      <w:r w:rsidR="00094376" w:rsidRPr="00C95929">
        <w:rPr>
          <w:rFonts w:eastAsia="SimSun"/>
          <w:b/>
          <w:bCs/>
          <w:color w:val="FF0000"/>
          <w:szCs w:val="24"/>
          <w:lang w:eastAsia="zh-CN"/>
        </w:rPr>
        <w:t>3</w:t>
      </w:r>
      <w:r w:rsidR="00A67463" w:rsidRPr="00C95929">
        <w:rPr>
          <w:rFonts w:eastAsia="SimSun"/>
          <w:b/>
          <w:bCs/>
          <w:color w:val="FF0000"/>
          <w:szCs w:val="24"/>
          <w:lang w:eastAsia="zh-CN"/>
        </w:rPr>
        <w:t>.1</w:t>
      </w:r>
      <w:r w:rsidRPr="00C95929">
        <w:rPr>
          <w:rFonts w:eastAsia="SimSun"/>
          <w:b/>
          <w:bCs/>
          <w:color w:val="0070C0"/>
          <w:szCs w:val="24"/>
          <w:lang w:eastAsia="zh-CN"/>
        </w:rPr>
        <w:t xml:space="preserve">: </w:t>
      </w:r>
      <w:r w:rsidRPr="00C95929">
        <w:rPr>
          <w:rFonts w:eastAsia="SimSun"/>
          <w:b/>
          <w:bCs/>
          <w:szCs w:val="24"/>
          <w:lang w:eastAsia="zh-CN"/>
        </w:rPr>
        <w:t xml:space="preserve">Latency requirements of data collection for </w:t>
      </w:r>
      <w:r w:rsidRPr="00C95929">
        <w:rPr>
          <w:rFonts w:eastAsia="SimSun"/>
          <w:b/>
          <w:bCs/>
          <w:strike/>
          <w:color w:val="FF0000"/>
          <w:szCs w:val="24"/>
          <w:lang w:eastAsia="zh-CN"/>
        </w:rPr>
        <w:t xml:space="preserve">model inference </w:t>
      </w:r>
      <w:r w:rsidRPr="00C95929">
        <w:rPr>
          <w:rFonts w:eastAsia="SimSun"/>
          <w:b/>
          <w:bCs/>
          <w:strike/>
          <w:color w:val="C00000"/>
          <w:szCs w:val="24"/>
          <w:lang w:eastAsia="zh-CN"/>
        </w:rPr>
        <w:t>and</w:t>
      </w:r>
      <w:r w:rsidRPr="00C95929">
        <w:rPr>
          <w:rFonts w:eastAsia="SimSun"/>
          <w:b/>
          <w:bCs/>
          <w:color w:val="C00000"/>
          <w:szCs w:val="24"/>
          <w:lang w:eastAsia="zh-CN"/>
        </w:rPr>
        <w:t xml:space="preserve"> </w:t>
      </w:r>
      <w:r w:rsidR="002B049D" w:rsidRPr="00C95929">
        <w:rPr>
          <w:rFonts w:eastAsia="SimSun"/>
          <w:b/>
          <w:bCs/>
          <w:color w:val="FF0000"/>
          <w:szCs w:val="24"/>
          <w:lang w:eastAsia="zh-CN"/>
        </w:rPr>
        <w:t>functionality performance</w:t>
      </w:r>
      <w:r w:rsidR="002B049D">
        <w:rPr>
          <w:rFonts w:eastAsia="SimSun"/>
          <w:b/>
          <w:bCs/>
          <w:color w:val="0070C0"/>
          <w:szCs w:val="24"/>
          <w:lang w:eastAsia="zh-CN"/>
        </w:rPr>
        <w:t xml:space="preserve"> </w:t>
      </w:r>
      <w:r w:rsidRPr="00C95929">
        <w:rPr>
          <w:rFonts w:eastAsia="SimSun"/>
          <w:b/>
          <w:bCs/>
          <w:szCs w:val="24"/>
          <w:lang w:eastAsia="zh-CN"/>
        </w:rPr>
        <w:t>monitoring should be considered and discussed per use case, subject to the output from RAN1/2.</w:t>
      </w:r>
    </w:p>
    <w:p w14:paraId="2FA6BE74" w14:textId="77909EFF" w:rsidR="004C52FB" w:rsidRDefault="006F5D88" w:rsidP="003C0B1D">
      <w:pPr>
        <w:pStyle w:val="ListParagraph"/>
        <w:numPr>
          <w:ilvl w:val="2"/>
          <w:numId w:val="16"/>
        </w:numPr>
        <w:spacing w:after="120"/>
        <w:ind w:left="1560"/>
        <w:contextualSpacing w:val="0"/>
        <w:rPr>
          <w:rFonts w:eastAsia="SimSun"/>
          <w:b/>
          <w:bCs/>
          <w:color w:val="0070C0"/>
          <w:szCs w:val="24"/>
          <w:lang w:eastAsia="zh-CN"/>
        </w:rPr>
      </w:pPr>
      <w:r w:rsidRPr="00C95929">
        <w:rPr>
          <w:rFonts w:eastAsia="SimSun"/>
          <w:b/>
          <w:bCs/>
          <w:color w:val="FF0000"/>
          <w:szCs w:val="24"/>
          <w:lang w:eastAsia="zh-CN"/>
        </w:rPr>
        <w:t xml:space="preserve">Option </w:t>
      </w:r>
      <w:r w:rsidR="00094376" w:rsidRPr="00C95929">
        <w:rPr>
          <w:rFonts w:eastAsia="SimSun"/>
          <w:b/>
          <w:bCs/>
          <w:color w:val="FF0000"/>
          <w:szCs w:val="24"/>
          <w:lang w:eastAsia="zh-CN"/>
        </w:rPr>
        <w:t>3</w:t>
      </w:r>
      <w:r w:rsidR="00F713A6" w:rsidRPr="00C95929">
        <w:rPr>
          <w:rFonts w:eastAsia="SimSun"/>
          <w:b/>
          <w:bCs/>
          <w:color w:val="FF0000"/>
          <w:szCs w:val="24"/>
          <w:lang w:eastAsia="zh-CN"/>
        </w:rPr>
        <w:t>.</w:t>
      </w:r>
      <w:r w:rsidRPr="00C95929">
        <w:rPr>
          <w:rFonts w:eastAsia="SimSun"/>
          <w:b/>
          <w:bCs/>
          <w:color w:val="FF0000"/>
          <w:szCs w:val="24"/>
          <w:lang w:eastAsia="zh-CN"/>
        </w:rPr>
        <w:t>2</w:t>
      </w:r>
      <w:r w:rsidRPr="00C95929">
        <w:rPr>
          <w:rFonts w:eastAsia="SimSun"/>
          <w:b/>
          <w:bCs/>
          <w:color w:val="0070C0"/>
          <w:szCs w:val="24"/>
          <w:lang w:eastAsia="zh-CN"/>
        </w:rPr>
        <w:t xml:space="preserve">: </w:t>
      </w:r>
      <w:r w:rsidRPr="00C95929">
        <w:rPr>
          <w:rFonts w:eastAsia="SimSun"/>
          <w:b/>
          <w:bCs/>
          <w:szCs w:val="24"/>
          <w:lang w:eastAsia="zh-CN"/>
        </w:rPr>
        <w:t xml:space="preserve">RAN4 should study latency requirements for data collection </w:t>
      </w:r>
      <w:r w:rsidRPr="00733473">
        <w:rPr>
          <w:rFonts w:eastAsia="SimSun"/>
          <w:b/>
          <w:bCs/>
          <w:color w:val="FF0000"/>
          <w:szCs w:val="24"/>
          <w:lang w:eastAsia="zh-CN"/>
        </w:rPr>
        <w:t xml:space="preserve">of </w:t>
      </w:r>
      <w:r w:rsidRPr="00733473">
        <w:rPr>
          <w:rFonts w:eastAsia="SimSun"/>
          <w:b/>
          <w:bCs/>
          <w:strike/>
          <w:color w:val="FF0000"/>
          <w:szCs w:val="24"/>
          <w:lang w:eastAsia="zh-CN"/>
        </w:rPr>
        <w:t xml:space="preserve">model </w:t>
      </w:r>
      <w:r w:rsidR="00A67463" w:rsidRPr="00733473">
        <w:rPr>
          <w:rFonts w:eastAsia="SimSun"/>
          <w:b/>
          <w:bCs/>
          <w:color w:val="FF0000"/>
          <w:szCs w:val="24"/>
          <w:lang w:eastAsia="zh-CN"/>
        </w:rPr>
        <w:t>functionality pe</w:t>
      </w:r>
      <w:r w:rsidR="00F713A6" w:rsidRPr="00733473">
        <w:rPr>
          <w:rFonts w:eastAsia="SimSun"/>
          <w:b/>
          <w:bCs/>
          <w:color w:val="FF0000"/>
          <w:szCs w:val="24"/>
          <w:lang w:eastAsia="zh-CN"/>
        </w:rPr>
        <w:t>rformance</w:t>
      </w:r>
      <w:r w:rsidR="00F713A6">
        <w:rPr>
          <w:rFonts w:eastAsia="SimSun"/>
          <w:b/>
          <w:bCs/>
          <w:color w:val="0070C0"/>
          <w:szCs w:val="24"/>
          <w:lang w:eastAsia="zh-CN"/>
        </w:rPr>
        <w:t xml:space="preserve"> </w:t>
      </w:r>
      <w:r w:rsidRPr="00C95929">
        <w:rPr>
          <w:rFonts w:eastAsia="SimSun"/>
          <w:b/>
          <w:bCs/>
          <w:szCs w:val="24"/>
          <w:lang w:eastAsia="zh-CN"/>
        </w:rPr>
        <w:t>monitoring, at least for positioning and CSI compression use cases.</w:t>
      </w:r>
    </w:p>
    <w:p w14:paraId="74594027" w14:textId="77777777" w:rsidR="00094376" w:rsidRDefault="00094376" w:rsidP="00C95929">
      <w:pPr>
        <w:pStyle w:val="ListParagraph"/>
        <w:spacing w:after="120"/>
        <w:ind w:left="1560"/>
        <w:contextualSpacing w:val="0"/>
        <w:rPr>
          <w:rFonts w:eastAsia="SimSun"/>
          <w:b/>
          <w:bCs/>
          <w:color w:val="0070C0"/>
          <w:szCs w:val="24"/>
          <w:lang w:eastAsia="zh-CN"/>
        </w:rPr>
      </w:pPr>
    </w:p>
    <w:p w14:paraId="07619176" w14:textId="3DD54C49" w:rsidR="00DE7764" w:rsidRPr="00C95929" w:rsidRDefault="00DE7764" w:rsidP="003C0B1D">
      <w:pPr>
        <w:pStyle w:val="ListParagraph"/>
        <w:numPr>
          <w:ilvl w:val="1"/>
          <w:numId w:val="15"/>
        </w:numPr>
        <w:spacing w:after="120"/>
        <w:ind w:left="993"/>
        <w:contextualSpacing w:val="0"/>
        <w:rPr>
          <w:rFonts w:eastAsia="SimSun"/>
          <w:b/>
          <w:bCs/>
          <w:color w:val="FF0000"/>
          <w:szCs w:val="24"/>
          <w:lang w:eastAsia="zh-CN"/>
        </w:rPr>
      </w:pPr>
      <w:r w:rsidRPr="00C95929">
        <w:rPr>
          <w:rFonts w:eastAsia="SimSun"/>
          <w:b/>
          <w:bCs/>
          <w:color w:val="FF0000"/>
          <w:szCs w:val="24"/>
          <w:lang w:eastAsia="zh-CN"/>
        </w:rPr>
        <w:t xml:space="preserve">Latency requirements for </w:t>
      </w:r>
      <w:r w:rsidR="009B6205" w:rsidRPr="00C95929">
        <w:rPr>
          <w:rFonts w:eastAsia="SimSun"/>
          <w:b/>
          <w:bCs/>
          <w:color w:val="FF0000"/>
          <w:szCs w:val="24"/>
          <w:lang w:eastAsia="zh-CN"/>
        </w:rPr>
        <w:t>inference data collection</w:t>
      </w:r>
    </w:p>
    <w:p w14:paraId="471DD8BB" w14:textId="42B82ABE" w:rsidR="002B049D" w:rsidRDefault="002B049D" w:rsidP="003C0B1D">
      <w:pPr>
        <w:pStyle w:val="ListParagraph"/>
        <w:numPr>
          <w:ilvl w:val="2"/>
          <w:numId w:val="16"/>
        </w:numPr>
        <w:spacing w:after="120"/>
        <w:ind w:left="1560"/>
        <w:contextualSpacing w:val="0"/>
        <w:rPr>
          <w:rFonts w:eastAsia="SimSun"/>
          <w:b/>
          <w:bCs/>
          <w:color w:val="0070C0"/>
          <w:szCs w:val="24"/>
          <w:lang w:eastAsia="zh-CN"/>
        </w:rPr>
      </w:pPr>
      <w:r w:rsidRPr="00733473">
        <w:rPr>
          <w:rFonts w:eastAsia="SimSun"/>
          <w:b/>
          <w:bCs/>
          <w:color w:val="FF0000"/>
          <w:szCs w:val="24"/>
          <w:lang w:eastAsia="zh-CN"/>
        </w:rPr>
        <w:t xml:space="preserve">Option </w:t>
      </w:r>
      <w:r w:rsidR="00094376" w:rsidRPr="00733473">
        <w:rPr>
          <w:rFonts w:eastAsia="SimSun"/>
          <w:b/>
          <w:bCs/>
          <w:color w:val="FF0000"/>
          <w:szCs w:val="24"/>
          <w:lang w:eastAsia="zh-CN"/>
        </w:rPr>
        <w:t>4</w:t>
      </w:r>
      <w:r w:rsidR="00A67463" w:rsidRPr="00733473">
        <w:rPr>
          <w:rFonts w:eastAsia="SimSun"/>
          <w:b/>
          <w:bCs/>
          <w:color w:val="FF0000"/>
          <w:szCs w:val="24"/>
          <w:lang w:eastAsia="zh-CN"/>
        </w:rPr>
        <w:t>.</w:t>
      </w:r>
      <w:r w:rsidRPr="00733473">
        <w:rPr>
          <w:rFonts w:eastAsia="SimSun"/>
          <w:b/>
          <w:bCs/>
          <w:color w:val="FF0000"/>
          <w:szCs w:val="24"/>
          <w:lang w:eastAsia="zh-CN"/>
        </w:rPr>
        <w:t xml:space="preserve">1: </w:t>
      </w:r>
      <w:r w:rsidRPr="00C95929">
        <w:rPr>
          <w:rFonts w:eastAsia="SimSun"/>
          <w:b/>
          <w:bCs/>
          <w:szCs w:val="24"/>
          <w:lang w:eastAsia="zh-CN"/>
        </w:rPr>
        <w:t xml:space="preserve">Latency requirements of data collection for model inference </w:t>
      </w:r>
      <w:r w:rsidRPr="00C95929">
        <w:rPr>
          <w:rFonts w:eastAsia="SimSun"/>
          <w:b/>
          <w:bCs/>
          <w:strike/>
          <w:color w:val="FF0000"/>
          <w:szCs w:val="24"/>
          <w:lang w:eastAsia="zh-CN"/>
        </w:rPr>
        <w:t xml:space="preserve">and monitoring </w:t>
      </w:r>
      <w:r w:rsidRPr="00C95929">
        <w:rPr>
          <w:rFonts w:eastAsia="SimSun"/>
          <w:b/>
          <w:bCs/>
          <w:szCs w:val="24"/>
          <w:lang w:eastAsia="zh-CN"/>
        </w:rPr>
        <w:t>should be considered and discussed per use case, subject to the output from RAN1/2.</w:t>
      </w:r>
    </w:p>
    <w:p w14:paraId="63079DAC" w14:textId="77777777" w:rsidR="002B049D" w:rsidRDefault="002B049D" w:rsidP="00C95929">
      <w:pPr>
        <w:pStyle w:val="ListParagraph"/>
        <w:spacing w:after="120"/>
        <w:ind w:left="993"/>
        <w:contextualSpacing w:val="0"/>
        <w:rPr>
          <w:rFonts w:eastAsia="SimSun"/>
          <w:b/>
          <w:bCs/>
          <w:color w:val="0070C0"/>
          <w:szCs w:val="24"/>
          <w:lang w:eastAsia="zh-CN"/>
        </w:rPr>
      </w:pPr>
    </w:p>
    <w:p w14:paraId="0ADA5D93" w14:textId="06D79BC2" w:rsidR="009B6205" w:rsidRPr="00C95929" w:rsidRDefault="009B6205" w:rsidP="003C0B1D">
      <w:pPr>
        <w:pStyle w:val="ListParagraph"/>
        <w:numPr>
          <w:ilvl w:val="1"/>
          <w:numId w:val="15"/>
        </w:numPr>
        <w:spacing w:after="120"/>
        <w:ind w:left="993"/>
        <w:contextualSpacing w:val="0"/>
        <w:rPr>
          <w:rFonts w:eastAsia="SimSun"/>
          <w:b/>
          <w:bCs/>
          <w:color w:val="FF0000"/>
          <w:szCs w:val="24"/>
          <w:lang w:eastAsia="zh-CN"/>
        </w:rPr>
      </w:pPr>
      <w:r w:rsidRPr="00C95929">
        <w:rPr>
          <w:rFonts w:eastAsia="SimSun"/>
          <w:b/>
          <w:bCs/>
          <w:color w:val="FF0000"/>
          <w:szCs w:val="24"/>
          <w:lang w:eastAsia="zh-CN"/>
        </w:rPr>
        <w:t xml:space="preserve">Latency requirements for </w:t>
      </w:r>
      <w:r w:rsidR="00FD02FF" w:rsidRPr="00C95929">
        <w:rPr>
          <w:rFonts w:eastAsia="SimSun"/>
          <w:b/>
          <w:bCs/>
          <w:color w:val="FF0000"/>
          <w:szCs w:val="24"/>
          <w:lang w:eastAsia="zh-CN"/>
        </w:rPr>
        <w:t>training</w:t>
      </w:r>
      <w:r w:rsidRPr="00C95929">
        <w:rPr>
          <w:rFonts w:eastAsia="SimSun"/>
          <w:b/>
          <w:bCs/>
          <w:color w:val="FF0000"/>
          <w:szCs w:val="24"/>
          <w:lang w:eastAsia="zh-CN"/>
        </w:rPr>
        <w:t xml:space="preserve"> data collection</w:t>
      </w:r>
    </w:p>
    <w:p w14:paraId="1781B76F" w14:textId="01FBE9BA" w:rsidR="00F713A6" w:rsidRPr="00C95929" w:rsidRDefault="00F713A6" w:rsidP="003C0B1D">
      <w:pPr>
        <w:pStyle w:val="ListParagraph"/>
        <w:numPr>
          <w:ilvl w:val="2"/>
          <w:numId w:val="16"/>
        </w:numPr>
        <w:spacing w:after="120"/>
        <w:ind w:left="1560"/>
        <w:contextualSpacing w:val="0"/>
        <w:rPr>
          <w:rFonts w:eastAsia="SimSun"/>
          <w:b/>
          <w:bCs/>
          <w:color w:val="0070C0"/>
          <w:szCs w:val="24"/>
          <w:lang w:eastAsia="zh-CN"/>
        </w:rPr>
      </w:pPr>
      <w:r w:rsidRPr="00733473">
        <w:rPr>
          <w:rFonts w:eastAsia="SimSun"/>
          <w:b/>
          <w:bCs/>
          <w:color w:val="FF0000"/>
          <w:szCs w:val="24"/>
          <w:lang w:eastAsia="zh-CN"/>
        </w:rPr>
        <w:t xml:space="preserve">Option </w:t>
      </w:r>
      <w:r w:rsidR="00094376" w:rsidRPr="00733473">
        <w:rPr>
          <w:rFonts w:eastAsia="SimSun"/>
          <w:b/>
          <w:bCs/>
          <w:color w:val="FF0000"/>
          <w:szCs w:val="24"/>
          <w:lang w:eastAsia="zh-CN"/>
        </w:rPr>
        <w:t>5</w:t>
      </w:r>
      <w:r w:rsidRPr="00733473">
        <w:rPr>
          <w:rFonts w:eastAsia="SimSun"/>
          <w:b/>
          <w:bCs/>
          <w:color w:val="FF0000"/>
          <w:szCs w:val="24"/>
          <w:lang w:eastAsia="zh-CN"/>
        </w:rPr>
        <w:t xml:space="preserve">.1: </w:t>
      </w:r>
      <w:r w:rsidRPr="00C95929">
        <w:rPr>
          <w:rFonts w:eastAsia="SimSun"/>
          <w:b/>
          <w:bCs/>
          <w:szCs w:val="24"/>
          <w:lang w:eastAsia="zh-CN"/>
        </w:rPr>
        <w:t>Do not study latency requirements for training data collection, discuss latency requirements for any particular use case during WI as needed</w:t>
      </w:r>
    </w:p>
    <w:p w14:paraId="190098A1" w14:textId="77777777" w:rsidR="009B6205" w:rsidRDefault="009B6205" w:rsidP="00C95929">
      <w:pPr>
        <w:pStyle w:val="ListParagraph"/>
        <w:spacing w:after="120"/>
        <w:ind w:left="993"/>
        <w:contextualSpacing w:val="0"/>
        <w:rPr>
          <w:rFonts w:eastAsia="SimSun"/>
          <w:b/>
          <w:bCs/>
          <w:color w:val="0070C0"/>
          <w:szCs w:val="24"/>
          <w:lang w:eastAsia="zh-CN"/>
        </w:rPr>
      </w:pPr>
    </w:p>
    <w:p w14:paraId="1A57E43D" w14:textId="77777777" w:rsidR="004B4910" w:rsidRDefault="004B4910" w:rsidP="005F5467">
      <w:pPr>
        <w:tabs>
          <w:tab w:val="left" w:pos="8363"/>
        </w:tabs>
      </w:pPr>
    </w:p>
    <w:p w14:paraId="6A1613CC" w14:textId="3D90AB24" w:rsidR="005A39DD" w:rsidRDefault="004E42A8" w:rsidP="0060543D">
      <w:r>
        <w:t>Based on the modified proposal for issue 1-5, i</w:t>
      </w:r>
      <w:r w:rsidR="00863A51">
        <w:t>n our view</w:t>
      </w:r>
      <w:r w:rsidR="00A418D8">
        <w:t>, the combination of</w:t>
      </w:r>
      <w:r>
        <w:t xml:space="preserve"> Option </w:t>
      </w:r>
      <w:r w:rsidR="00BC5EDF">
        <w:t>1 and 2 can be the starting point in RAN4</w:t>
      </w:r>
      <w:r w:rsidR="00157200">
        <w:t>.</w:t>
      </w:r>
      <w:proofErr w:type="gramStart"/>
      <w:r w:rsidR="00167F49">
        <w:t>Subsequent to</w:t>
      </w:r>
      <w:proofErr w:type="gramEnd"/>
      <w:r w:rsidR="00167F49">
        <w:t xml:space="preserve"> </w:t>
      </w:r>
      <w:r w:rsidR="00CB5536">
        <w:t xml:space="preserve">the potential </w:t>
      </w:r>
      <w:r w:rsidR="00167F49">
        <w:t>agreement</w:t>
      </w:r>
      <w:r w:rsidR="00CB5536">
        <w:t xml:space="preserve"> on this</w:t>
      </w:r>
      <w:r w:rsidR="00A418D8">
        <w:t>, Option 3.1</w:t>
      </w:r>
      <w:r w:rsidR="009C3149">
        <w:t xml:space="preserve"> and Option 4.1</w:t>
      </w:r>
      <w:r w:rsidR="009E7782">
        <w:t xml:space="preserve"> can be pursued</w:t>
      </w:r>
      <w:r w:rsidR="00541203">
        <w:t xml:space="preserve"> as way forward</w:t>
      </w:r>
      <w:r w:rsidR="002078EC">
        <w:t>.</w:t>
      </w:r>
    </w:p>
    <w:p w14:paraId="00D6A7AB" w14:textId="4EACD4B7" w:rsidR="00427062" w:rsidRDefault="00427062" w:rsidP="00427062">
      <w:pPr>
        <w:pStyle w:val="RAN4proposal"/>
        <w:ind w:left="0" w:firstLine="0"/>
        <w:jc w:val="both"/>
      </w:pPr>
      <w:bookmarkStart w:id="23" w:name="_Toc149929202"/>
      <w:r>
        <w:t>F</w:t>
      </w:r>
      <w:r w:rsidR="00AA770A">
        <w:t>or</w:t>
      </w:r>
      <w:r>
        <w:t xml:space="preserve"> </w:t>
      </w:r>
      <w:r w:rsidR="00F5755D">
        <w:t xml:space="preserve">the </w:t>
      </w:r>
      <w:r w:rsidR="00F5755D" w:rsidRPr="00C95929">
        <w:rPr>
          <w:i/>
          <w:iCs w:val="0"/>
        </w:rPr>
        <w:t>modified</w:t>
      </w:r>
      <w:r w:rsidR="00F5755D">
        <w:t xml:space="preserve"> </w:t>
      </w:r>
      <w:r>
        <w:t xml:space="preserve">Issue 1-5 (Latency requirements) proposals, RAN4 to adopt </w:t>
      </w:r>
      <w:r w:rsidR="00AA770A">
        <w:t xml:space="preserve">Option 1 and 2 as baseline, </w:t>
      </w:r>
      <w:r w:rsidR="005D0C84">
        <w:t>and Option 3.1 and Option 4.1</w:t>
      </w:r>
      <w:r w:rsidR="00175A69">
        <w:t xml:space="preserve"> as way forward.</w:t>
      </w:r>
      <w:bookmarkEnd w:id="23"/>
    </w:p>
    <w:p w14:paraId="7319FA43" w14:textId="77777777" w:rsidR="00C439E6" w:rsidRDefault="00C439E6" w:rsidP="0060543D"/>
    <w:p w14:paraId="1676F3E3" w14:textId="77777777" w:rsidR="003E00E7" w:rsidRDefault="003E00E7" w:rsidP="0060543D"/>
    <w:p w14:paraId="219A5632" w14:textId="29DFD647" w:rsidR="00C439E6" w:rsidRDefault="007A3B46" w:rsidP="00C439E6">
      <w:pPr>
        <w:pStyle w:val="RAN4H2"/>
      </w:pPr>
      <w:r w:rsidRPr="007A3B46">
        <w:t xml:space="preserve">UE Processing and feature </w:t>
      </w:r>
      <w:r w:rsidR="00A85911" w:rsidRPr="007A3B46">
        <w:t>concurrency</w:t>
      </w:r>
    </w:p>
    <w:p w14:paraId="7021A497" w14:textId="32D6C5EF" w:rsidR="00C439E6" w:rsidRDefault="002D007A" w:rsidP="00C439E6">
      <w:r>
        <w:t xml:space="preserve">From the topic summary for RAN4#108bis </w:t>
      </w:r>
      <w:r>
        <w:fldChar w:fldCharType="begin"/>
      </w:r>
      <w:r>
        <w:instrText xml:space="preserve"> REF _Ref149219205 \r \h </w:instrText>
      </w:r>
      <w:r>
        <w:fldChar w:fldCharType="separate"/>
      </w:r>
      <w:r w:rsidR="000F7562">
        <w:t>[5]</w:t>
      </w:r>
      <w:r>
        <w:fldChar w:fldCharType="end"/>
      </w:r>
      <w:r>
        <w:t xml:space="preserve"> the </w:t>
      </w:r>
      <w:r w:rsidR="00E84FC3">
        <w:t xml:space="preserve">open </w:t>
      </w:r>
      <w:r>
        <w:t xml:space="preserve">issues related to </w:t>
      </w:r>
      <w:r w:rsidRPr="002D007A">
        <w:t xml:space="preserve">UE </w:t>
      </w:r>
      <w:r>
        <w:t>p</w:t>
      </w:r>
      <w:r w:rsidRPr="002D007A">
        <w:t xml:space="preserve">rocessing and feature </w:t>
      </w:r>
      <w:proofErr w:type="spellStart"/>
      <w:r w:rsidRPr="002D007A">
        <w:t>concurency</w:t>
      </w:r>
      <w:proofErr w:type="spellEnd"/>
      <w:r w:rsidRPr="002D007A">
        <w:t xml:space="preserve"> </w:t>
      </w:r>
      <w:r>
        <w:t>are</w:t>
      </w:r>
      <w:r w:rsidR="00C439E6">
        <w:t>:</w:t>
      </w:r>
    </w:p>
    <w:tbl>
      <w:tblPr>
        <w:tblStyle w:val="TableGrid"/>
        <w:tblW w:w="0" w:type="auto"/>
        <w:jc w:val="center"/>
        <w:tblLook w:val="04A0" w:firstRow="1" w:lastRow="0" w:firstColumn="1" w:lastColumn="0" w:noHBand="0" w:noVBand="1"/>
      </w:tblPr>
      <w:tblGrid>
        <w:gridCol w:w="9000"/>
      </w:tblGrid>
      <w:tr w:rsidR="00C439E6" w:rsidRPr="008C39F7" w14:paraId="66DFE75D" w14:textId="77777777" w:rsidTr="00154213">
        <w:trPr>
          <w:jc w:val="center"/>
        </w:trPr>
        <w:tc>
          <w:tcPr>
            <w:tcW w:w="9000" w:type="dxa"/>
          </w:tcPr>
          <w:p w14:paraId="68015312" w14:textId="708BEE7D" w:rsidR="00BE31FF" w:rsidRPr="00E427E2" w:rsidRDefault="00BE31FF" w:rsidP="00BE31FF">
            <w:pPr>
              <w:rPr>
                <w:b/>
                <w:u w:val="single"/>
                <w:lang w:eastAsia="ko-KR"/>
              </w:rPr>
            </w:pPr>
            <w:r w:rsidRPr="00E427E2">
              <w:rPr>
                <w:b/>
                <w:u w:val="single"/>
                <w:lang w:eastAsia="ko-KR"/>
              </w:rPr>
              <w:lastRenderedPageBreak/>
              <w:t xml:space="preserve">Issue 1-8: UE Processing and Feature </w:t>
            </w:r>
            <w:proofErr w:type="spellStart"/>
            <w:r w:rsidRPr="00E427E2">
              <w:rPr>
                <w:b/>
                <w:u w:val="single"/>
                <w:lang w:eastAsia="ko-KR"/>
              </w:rPr>
              <w:t>Concurency</w:t>
            </w:r>
            <w:proofErr w:type="spellEnd"/>
            <w:r w:rsidRPr="00E427E2">
              <w:rPr>
                <w:b/>
                <w:u w:val="single"/>
                <w:lang w:eastAsia="ko-KR"/>
              </w:rPr>
              <w:t xml:space="preserve"> </w:t>
            </w:r>
          </w:p>
          <w:p w14:paraId="15DCBC86" w14:textId="77777777" w:rsidR="00BE31FF" w:rsidRPr="00E427E2" w:rsidRDefault="00BE31FF" w:rsidP="003C0B1D">
            <w:pPr>
              <w:pStyle w:val="ListParagraph"/>
              <w:numPr>
                <w:ilvl w:val="0"/>
                <w:numId w:val="7"/>
              </w:numPr>
              <w:spacing w:after="120"/>
              <w:ind w:left="720"/>
              <w:contextualSpacing w:val="0"/>
              <w:rPr>
                <w:rFonts w:eastAsia="SimSun"/>
                <w:szCs w:val="24"/>
                <w:lang w:eastAsia="zh-CN"/>
              </w:rPr>
            </w:pPr>
            <w:r w:rsidRPr="00E427E2">
              <w:rPr>
                <w:rFonts w:eastAsia="SimSun"/>
                <w:szCs w:val="24"/>
                <w:lang w:eastAsia="zh-CN"/>
              </w:rPr>
              <w:t>Proposals</w:t>
            </w:r>
          </w:p>
          <w:p w14:paraId="50391222" w14:textId="77777777" w:rsidR="00BE31FF" w:rsidRPr="00E427E2" w:rsidRDefault="00BE31FF" w:rsidP="003C0B1D">
            <w:pPr>
              <w:pStyle w:val="ListParagraph"/>
              <w:numPr>
                <w:ilvl w:val="1"/>
                <w:numId w:val="7"/>
              </w:numPr>
              <w:overflowPunct w:val="0"/>
              <w:autoSpaceDE w:val="0"/>
              <w:autoSpaceDN w:val="0"/>
              <w:adjustRightInd w:val="0"/>
              <w:spacing w:after="180"/>
              <w:ind w:left="1418" w:hanging="284"/>
              <w:contextualSpacing w:val="0"/>
              <w:textAlignment w:val="baseline"/>
              <w:rPr>
                <w:rFonts w:eastAsia="SimSun"/>
                <w:szCs w:val="24"/>
                <w:lang w:eastAsia="zh-CN"/>
              </w:rPr>
            </w:pPr>
            <w:r w:rsidRPr="00E427E2">
              <w:rPr>
                <w:rFonts w:eastAsia="SimSun"/>
                <w:szCs w:val="24"/>
                <w:lang w:eastAsia="zh-CN"/>
              </w:rPr>
              <w:t>Option 1: RAN4 should tests the mutual impact of several simultaneously supported and active ML-enabled Functionalities/Features to ensure the absence of performance degradation.</w:t>
            </w:r>
          </w:p>
          <w:p w14:paraId="387977B2" w14:textId="77777777" w:rsidR="00BE31FF" w:rsidRPr="00E427E2" w:rsidRDefault="00BE31FF" w:rsidP="003C0B1D">
            <w:pPr>
              <w:pStyle w:val="ListParagraph"/>
              <w:numPr>
                <w:ilvl w:val="1"/>
                <w:numId w:val="7"/>
              </w:numPr>
              <w:spacing w:after="120"/>
              <w:ind w:left="1440"/>
              <w:contextualSpacing w:val="0"/>
              <w:rPr>
                <w:rFonts w:eastAsia="SimSun"/>
                <w:szCs w:val="24"/>
                <w:lang w:eastAsia="zh-CN"/>
              </w:rPr>
            </w:pPr>
            <w:r w:rsidRPr="00E427E2">
              <w:rPr>
                <w:rFonts w:eastAsia="SimSun"/>
                <w:szCs w:val="24"/>
                <w:lang w:eastAsia="zh-CN"/>
              </w:rPr>
              <w:t>Option 2: Do not consider concurrent feature because there can be too many combinations</w:t>
            </w:r>
          </w:p>
          <w:p w14:paraId="26F1BD3C" w14:textId="77777777" w:rsidR="00BE31FF" w:rsidRPr="00E427E2" w:rsidRDefault="00BE31FF" w:rsidP="003C0B1D">
            <w:pPr>
              <w:pStyle w:val="ListParagraph"/>
              <w:numPr>
                <w:ilvl w:val="1"/>
                <w:numId w:val="7"/>
              </w:numPr>
              <w:spacing w:after="120"/>
              <w:ind w:left="1440"/>
              <w:contextualSpacing w:val="0"/>
              <w:rPr>
                <w:rFonts w:eastAsia="SimSun"/>
                <w:szCs w:val="24"/>
                <w:lang w:eastAsia="zh-CN"/>
              </w:rPr>
            </w:pPr>
            <w:r w:rsidRPr="00E427E2">
              <w:rPr>
                <w:rFonts w:eastAsia="Yu Mincho" w:hint="eastAsia"/>
                <w:szCs w:val="24"/>
                <w:lang w:eastAsia="ja-JP"/>
              </w:rPr>
              <w:t>O</w:t>
            </w:r>
            <w:r w:rsidRPr="00E427E2">
              <w:rPr>
                <w:rFonts w:eastAsia="Yu Mincho"/>
                <w:szCs w:val="24"/>
                <w:lang w:eastAsia="ja-JP"/>
              </w:rPr>
              <w:t>ption 3: Leave this discussion to a work item phase when the features are known</w:t>
            </w:r>
          </w:p>
          <w:p w14:paraId="22F56AE9" w14:textId="77777777" w:rsidR="00BE31FF" w:rsidRPr="00E427E2" w:rsidRDefault="00BE31FF" w:rsidP="003C0B1D">
            <w:pPr>
              <w:pStyle w:val="ListParagraph"/>
              <w:numPr>
                <w:ilvl w:val="1"/>
                <w:numId w:val="7"/>
              </w:numPr>
              <w:spacing w:after="120"/>
              <w:ind w:left="1440"/>
              <w:contextualSpacing w:val="0"/>
              <w:rPr>
                <w:rFonts w:eastAsia="SimSun"/>
                <w:szCs w:val="24"/>
                <w:lang w:eastAsia="zh-CN"/>
              </w:rPr>
            </w:pPr>
            <w:r w:rsidRPr="00E427E2">
              <w:rPr>
                <w:rFonts w:eastAsia="Yu Mincho" w:hint="eastAsia"/>
                <w:szCs w:val="24"/>
                <w:lang w:eastAsia="ja-JP"/>
              </w:rPr>
              <w:t>O</w:t>
            </w:r>
            <w:r w:rsidRPr="00E427E2">
              <w:rPr>
                <w:rFonts w:eastAsia="Yu Mincho"/>
                <w:szCs w:val="24"/>
                <w:lang w:eastAsia="ja-JP"/>
              </w:rPr>
              <w:t>ption 4: Others</w:t>
            </w:r>
          </w:p>
          <w:p w14:paraId="0D7DF2A0" w14:textId="77777777" w:rsidR="00BE31FF" w:rsidRPr="00E427E2" w:rsidRDefault="00BE31FF" w:rsidP="003C0B1D">
            <w:pPr>
              <w:pStyle w:val="ListParagraph"/>
              <w:numPr>
                <w:ilvl w:val="0"/>
                <w:numId w:val="7"/>
              </w:numPr>
              <w:spacing w:after="120"/>
              <w:ind w:left="720"/>
              <w:contextualSpacing w:val="0"/>
              <w:rPr>
                <w:rFonts w:eastAsia="SimSun"/>
                <w:szCs w:val="24"/>
                <w:lang w:eastAsia="zh-CN"/>
              </w:rPr>
            </w:pPr>
            <w:r w:rsidRPr="00E427E2">
              <w:rPr>
                <w:rFonts w:eastAsia="SimSun"/>
                <w:szCs w:val="24"/>
                <w:lang w:eastAsia="zh-CN"/>
              </w:rPr>
              <w:t>Recommended WF</w:t>
            </w:r>
          </w:p>
          <w:p w14:paraId="4567EF90" w14:textId="3896D534" w:rsidR="00BE31FF" w:rsidRPr="00E427E2" w:rsidRDefault="00BE31FF" w:rsidP="00BE31FF">
            <w:pPr>
              <w:pStyle w:val="ListParagraph"/>
              <w:spacing w:after="120"/>
              <w:contextualSpacing w:val="0"/>
              <w:rPr>
                <w:rFonts w:eastAsia="SimSun"/>
                <w:szCs w:val="24"/>
                <w:lang w:eastAsia="zh-CN"/>
              </w:rPr>
            </w:pPr>
            <w:r w:rsidRPr="00E427E2">
              <w:rPr>
                <w:szCs w:val="24"/>
                <w:lang w:eastAsia="zh-CN"/>
              </w:rPr>
              <w:t>Option 3</w:t>
            </w:r>
          </w:p>
          <w:p w14:paraId="3F9233F4" w14:textId="43F68E95" w:rsidR="00C439E6" w:rsidRPr="00304AAE" w:rsidRDefault="00C439E6" w:rsidP="00304AAE">
            <w:pPr>
              <w:pStyle w:val="ListParagraph"/>
              <w:spacing w:after="120"/>
              <w:contextualSpacing w:val="0"/>
              <w:rPr>
                <w:rFonts w:eastAsia="SimSun"/>
                <w:color w:val="0070C0"/>
                <w:szCs w:val="24"/>
                <w:lang w:eastAsia="zh-CN"/>
              </w:rPr>
            </w:pPr>
          </w:p>
        </w:tc>
      </w:tr>
    </w:tbl>
    <w:p w14:paraId="36BBBED1" w14:textId="77777777" w:rsidR="00C439E6" w:rsidRDefault="00C439E6" w:rsidP="00C439E6">
      <w:pPr>
        <w:tabs>
          <w:tab w:val="left" w:pos="8363"/>
        </w:tabs>
      </w:pPr>
      <w:r>
        <w:tab/>
      </w:r>
    </w:p>
    <w:p w14:paraId="365551D4" w14:textId="3D061DEC" w:rsidR="094581C2" w:rsidRDefault="094581C2">
      <w:r>
        <w:t xml:space="preserve">In the current RAN4 testing setup, although multiple features might be simultaneously active on the device, only one feature at a time is tested to ensure its compliance with the requirements. In other words, all features would be tested individually, but testing concurrent features (e.g., beam prediction, CSI compression, CSI prediction, positioning, etc.) is not explicitly within the current scope of the test requirements. Therefore, to ensure </w:t>
      </w:r>
      <w:r w:rsidR="1FFE7057">
        <w:t xml:space="preserve">the </w:t>
      </w:r>
      <w:r>
        <w:t xml:space="preserve">UE’s </w:t>
      </w:r>
      <w:r w:rsidR="46F3C29D">
        <w:t xml:space="preserve">capacity in supporting multiple ML-enabled Functionalities/Features, RAN4 should </w:t>
      </w:r>
      <w:r w:rsidR="196C49E6">
        <w:t xml:space="preserve">test the mutual impact of such concurring operations in accordance with the Option 1 above. </w:t>
      </w:r>
    </w:p>
    <w:p w14:paraId="25E8420C" w14:textId="77777777" w:rsidR="003A4CE3" w:rsidRDefault="101EE109" w:rsidP="003A4CE3">
      <w:r>
        <w:t xml:space="preserve">This can be achieved by introducing </w:t>
      </w:r>
      <w:r w:rsidR="758EA72A">
        <w:t>new testing features in System Simulator</w:t>
      </w:r>
      <w:r w:rsidR="65260EB3">
        <w:t xml:space="preserve">, </w:t>
      </w:r>
      <w:r w:rsidR="758EA72A">
        <w:t>Test Equipment</w:t>
      </w:r>
      <w:r w:rsidR="164A6AB6">
        <w:t xml:space="preserve">, and </w:t>
      </w:r>
      <w:r w:rsidR="758EA72A">
        <w:t>Testing Setup</w:t>
      </w:r>
      <w:r w:rsidR="2194409A">
        <w:t xml:space="preserve"> </w:t>
      </w:r>
      <w:r w:rsidR="1CBB7D2F">
        <w:t>to schedule (configuration and execution) parallel, combined, or distributed test environments</w:t>
      </w:r>
      <w:r w:rsidR="27480A23">
        <w:t xml:space="preserve"> and estimate a performance impact (e.g., assessment matrix), including quantitative evaluation of self-impact and mutual impact of simultaneously activated AI/ML.</w:t>
      </w:r>
    </w:p>
    <w:p w14:paraId="38738F54" w14:textId="67F25918" w:rsidR="00294840" w:rsidRPr="003A4CE3" w:rsidRDefault="00E9005E" w:rsidP="00C95929">
      <w:pPr>
        <w:pStyle w:val="RAN4proposal"/>
        <w:ind w:left="0" w:firstLine="0"/>
        <w:jc w:val="both"/>
      </w:pPr>
      <w:bookmarkStart w:id="24" w:name="_Toc149929203"/>
      <w:r w:rsidRPr="003A4CE3">
        <w:t>Fo</w:t>
      </w:r>
      <w:r w:rsidR="00C35BC4" w:rsidRPr="003A4CE3">
        <w:t xml:space="preserve">r issue 1-8, </w:t>
      </w:r>
      <w:r w:rsidR="003D29A0" w:rsidRPr="003A4CE3">
        <w:t>RAN</w:t>
      </w:r>
      <w:r w:rsidR="00BD2694" w:rsidRPr="003A4CE3">
        <w:t xml:space="preserve">4 </w:t>
      </w:r>
      <w:r w:rsidR="009F79B5">
        <w:rPr>
          <w:lang w:val="en-150"/>
        </w:rPr>
        <w:t>should</w:t>
      </w:r>
      <w:r w:rsidR="00DC3FE8">
        <w:rPr>
          <w:lang w:val="en-150"/>
        </w:rPr>
        <w:t xml:space="preserve"> further</w:t>
      </w:r>
      <w:r w:rsidR="009F79B5">
        <w:rPr>
          <w:lang w:val="en-150"/>
        </w:rPr>
        <w:t xml:space="preserve"> study how the mutual impact</w:t>
      </w:r>
      <w:r w:rsidR="00AC278E">
        <w:rPr>
          <w:lang w:val="en-150"/>
        </w:rPr>
        <w:t xml:space="preserve"> of several </w:t>
      </w:r>
      <w:r w:rsidR="00D8459C">
        <w:rPr>
          <w:lang w:val="en-150"/>
        </w:rPr>
        <w:t>simultaneously</w:t>
      </w:r>
      <w:r w:rsidR="001A253E">
        <w:rPr>
          <w:lang w:val="en-150"/>
        </w:rPr>
        <w:t xml:space="preserve"> </w:t>
      </w:r>
      <w:r w:rsidR="00D8459C">
        <w:rPr>
          <w:lang w:val="en-150"/>
        </w:rPr>
        <w:t>supported</w:t>
      </w:r>
      <w:r w:rsidR="001A253E">
        <w:rPr>
          <w:lang w:val="en-150"/>
        </w:rPr>
        <w:t xml:space="preserve"> and activated ML-enabled Functionalities/Features</w:t>
      </w:r>
      <w:r w:rsidR="000A7903">
        <w:rPr>
          <w:lang w:val="en-150"/>
        </w:rPr>
        <w:t xml:space="preserve"> to ensure </w:t>
      </w:r>
      <w:r w:rsidR="00D8459C">
        <w:rPr>
          <w:lang w:val="en-150"/>
        </w:rPr>
        <w:t>the absence of performance degradation</w:t>
      </w:r>
      <w:r w:rsidR="00C9418A" w:rsidRPr="003A4CE3">
        <w:t xml:space="preserve">. </w:t>
      </w:r>
      <w:r w:rsidR="00A8023E" w:rsidRPr="003A4CE3">
        <w:t>De</w:t>
      </w:r>
      <w:r w:rsidR="00FE4FBC" w:rsidRPr="003A4CE3">
        <w:t xml:space="preserve">tails </w:t>
      </w:r>
      <w:r w:rsidR="00AD0F07" w:rsidRPr="003A4CE3">
        <w:t xml:space="preserve">of </w:t>
      </w:r>
      <w:r w:rsidR="00B05CE7" w:rsidRPr="003A4CE3">
        <w:t>added</w:t>
      </w:r>
      <w:r w:rsidR="00783C55" w:rsidRPr="003A4CE3">
        <w:t xml:space="preserve"> testing features and </w:t>
      </w:r>
      <w:r w:rsidR="006D3668" w:rsidRPr="003A4CE3">
        <w:t xml:space="preserve">evaluation </w:t>
      </w:r>
      <w:r w:rsidR="00A11ED3" w:rsidRPr="003A4CE3">
        <w:t>pr</w:t>
      </w:r>
      <w:r w:rsidR="0074205E" w:rsidRPr="003A4CE3">
        <w:t>ocedure</w:t>
      </w:r>
      <w:r w:rsidR="00306C62" w:rsidRPr="003A4CE3">
        <w:t xml:space="preserve"> can be </w:t>
      </w:r>
      <w:r w:rsidR="00FE0FCF" w:rsidRPr="003A4CE3">
        <w:t xml:space="preserve">left </w:t>
      </w:r>
      <w:r w:rsidR="00B136C6" w:rsidRPr="003A4CE3">
        <w:t xml:space="preserve">to the </w:t>
      </w:r>
      <w:r w:rsidR="00D078AE" w:rsidRPr="003A4CE3">
        <w:t>work item phase.</w:t>
      </w:r>
      <w:bookmarkEnd w:id="24"/>
      <w:r w:rsidR="00D078AE" w:rsidRPr="003A4CE3">
        <w:t xml:space="preserve"> </w:t>
      </w:r>
    </w:p>
    <w:p w14:paraId="71246FF7" w14:textId="77777777" w:rsidR="00C439E6" w:rsidRDefault="00C439E6" w:rsidP="0060543D"/>
    <w:p w14:paraId="47C3FA27" w14:textId="341425E3" w:rsidR="00B717A2" w:rsidRDefault="00142A48" w:rsidP="00B717A2">
      <w:pPr>
        <w:pStyle w:val="RAN4H2"/>
      </w:pPr>
      <w:r>
        <w:t>Post</w:t>
      </w:r>
      <w:r w:rsidR="00B717A2" w:rsidRPr="00CC3ECC">
        <w:t>-deployment</w:t>
      </w:r>
      <w:r w:rsidR="000B7965">
        <w:t xml:space="preserve"> </w:t>
      </w:r>
      <w:r>
        <w:t>functionality</w:t>
      </w:r>
      <w:r w:rsidR="00B717A2" w:rsidRPr="00CC3ECC">
        <w:t>/drift validation</w:t>
      </w:r>
    </w:p>
    <w:p w14:paraId="43E0877B" w14:textId="0004FF92" w:rsidR="00B717A2" w:rsidRDefault="002D007A" w:rsidP="00B717A2">
      <w:r>
        <w:t xml:space="preserve">From the topic summary for RAN4#108bis </w:t>
      </w:r>
      <w:r>
        <w:fldChar w:fldCharType="begin"/>
      </w:r>
      <w:r>
        <w:instrText xml:space="preserve"> REF _Ref149219205 \r \h </w:instrText>
      </w:r>
      <w:r>
        <w:fldChar w:fldCharType="separate"/>
      </w:r>
      <w:r w:rsidR="000F7562">
        <w:t>[5]</w:t>
      </w:r>
      <w:r>
        <w:fldChar w:fldCharType="end"/>
      </w:r>
      <w:r>
        <w:t xml:space="preserve"> the </w:t>
      </w:r>
      <w:r w:rsidR="00E84FC3">
        <w:t xml:space="preserve">open </w:t>
      </w:r>
      <w:r>
        <w:t>issues related to t</w:t>
      </w:r>
      <w:r w:rsidRPr="002D007A">
        <w:t>ests for model updates (post-deployment)/drift validation</w:t>
      </w:r>
      <w:r>
        <w:t xml:space="preserve"> are</w:t>
      </w:r>
      <w:r w:rsidR="006324DB">
        <w:t xml:space="preserve"> noted below</w:t>
      </w:r>
      <w:proofErr w:type="gramStart"/>
      <w:r w:rsidR="006324DB">
        <w:t xml:space="preserve">. </w:t>
      </w:r>
      <w:r w:rsidR="00B717A2">
        <w:t>:</w:t>
      </w:r>
      <w:proofErr w:type="gramEnd"/>
    </w:p>
    <w:tbl>
      <w:tblPr>
        <w:tblStyle w:val="TableGrid"/>
        <w:tblW w:w="0" w:type="auto"/>
        <w:jc w:val="center"/>
        <w:tblLook w:val="04A0" w:firstRow="1" w:lastRow="0" w:firstColumn="1" w:lastColumn="0" w:noHBand="0" w:noVBand="1"/>
      </w:tblPr>
      <w:tblGrid>
        <w:gridCol w:w="9000"/>
      </w:tblGrid>
      <w:tr w:rsidR="00B717A2" w:rsidRPr="008C39F7" w14:paraId="58AB98D0" w14:textId="77777777" w:rsidTr="00154213">
        <w:trPr>
          <w:jc w:val="center"/>
        </w:trPr>
        <w:tc>
          <w:tcPr>
            <w:tcW w:w="9000" w:type="dxa"/>
          </w:tcPr>
          <w:p w14:paraId="17BA4045" w14:textId="77777777" w:rsidR="00B717A2" w:rsidRPr="009F3403" w:rsidRDefault="00B717A2" w:rsidP="00154213">
            <w:pPr>
              <w:rPr>
                <w:b/>
                <w:u w:val="single"/>
                <w:lang w:eastAsia="ko-KR"/>
              </w:rPr>
            </w:pPr>
            <w:r w:rsidRPr="009F3403">
              <w:rPr>
                <w:b/>
                <w:u w:val="single"/>
                <w:lang w:eastAsia="ko-KR"/>
              </w:rPr>
              <w:t xml:space="preserve">Issue 1-9: Post deployment testing </w:t>
            </w:r>
          </w:p>
          <w:p w14:paraId="5F404E96" w14:textId="77777777" w:rsidR="00B717A2" w:rsidRPr="009F3403" w:rsidRDefault="00B717A2" w:rsidP="003C0B1D">
            <w:pPr>
              <w:pStyle w:val="ListParagraph"/>
              <w:numPr>
                <w:ilvl w:val="0"/>
                <w:numId w:val="7"/>
              </w:numPr>
              <w:spacing w:after="120"/>
              <w:ind w:left="720"/>
              <w:contextualSpacing w:val="0"/>
              <w:rPr>
                <w:rFonts w:eastAsia="SimSun"/>
                <w:szCs w:val="24"/>
                <w:lang w:eastAsia="zh-CN"/>
              </w:rPr>
            </w:pPr>
            <w:r w:rsidRPr="009F3403">
              <w:rPr>
                <w:rFonts w:eastAsia="SimSun"/>
                <w:szCs w:val="24"/>
                <w:lang w:eastAsia="zh-CN"/>
              </w:rPr>
              <w:t>Proposals</w:t>
            </w:r>
          </w:p>
          <w:p w14:paraId="4113C12F" w14:textId="77777777" w:rsidR="00B717A2" w:rsidRPr="009F3403" w:rsidRDefault="00B717A2" w:rsidP="003C0B1D">
            <w:pPr>
              <w:pStyle w:val="ListParagraph"/>
              <w:numPr>
                <w:ilvl w:val="1"/>
                <w:numId w:val="7"/>
              </w:numPr>
              <w:overflowPunct w:val="0"/>
              <w:autoSpaceDE w:val="0"/>
              <w:autoSpaceDN w:val="0"/>
              <w:adjustRightInd w:val="0"/>
              <w:spacing w:after="120"/>
              <w:ind w:left="1418" w:hanging="380"/>
              <w:contextualSpacing w:val="0"/>
              <w:textAlignment w:val="baseline"/>
              <w:rPr>
                <w:rFonts w:eastAsia="SimSun"/>
                <w:szCs w:val="24"/>
                <w:lang w:eastAsia="zh-CN"/>
              </w:rPr>
            </w:pPr>
            <w:r w:rsidRPr="009F3403">
              <w:rPr>
                <w:rFonts w:eastAsia="SimSun"/>
                <w:szCs w:val="24"/>
                <w:lang w:eastAsia="zh-CN"/>
              </w:rPr>
              <w:t>Option 1: RAN4 should study a framework to enable post deployment tests for model updates and/or drift validation(and possible other use cases)</w:t>
            </w:r>
          </w:p>
          <w:p w14:paraId="2DE7091C" w14:textId="77777777" w:rsidR="00B717A2" w:rsidRPr="009F3403" w:rsidRDefault="00B717A2" w:rsidP="003C0B1D">
            <w:pPr>
              <w:pStyle w:val="ListParagraph"/>
              <w:numPr>
                <w:ilvl w:val="2"/>
                <w:numId w:val="7"/>
              </w:numPr>
              <w:overflowPunct w:val="0"/>
              <w:autoSpaceDE w:val="0"/>
              <w:autoSpaceDN w:val="0"/>
              <w:adjustRightInd w:val="0"/>
              <w:spacing w:after="120"/>
              <w:ind w:left="2376"/>
              <w:contextualSpacing w:val="0"/>
              <w:textAlignment w:val="baseline"/>
              <w:rPr>
                <w:rFonts w:eastAsia="SimSun"/>
                <w:szCs w:val="24"/>
                <w:lang w:eastAsia="zh-CN"/>
              </w:rPr>
            </w:pPr>
            <w:r w:rsidRPr="009F3403">
              <w:rPr>
                <w:rFonts w:eastAsia="SimSun"/>
                <w:szCs w:val="24"/>
                <w:lang w:eastAsia="zh-CN"/>
              </w:rPr>
              <w:t>Following options can be taken for reference in further discussion:</w:t>
            </w:r>
          </w:p>
          <w:p w14:paraId="13553344" w14:textId="77777777" w:rsidR="00B717A2" w:rsidRPr="009F3403" w:rsidRDefault="00B717A2" w:rsidP="003C0B1D">
            <w:pPr>
              <w:pStyle w:val="ListParagraph"/>
              <w:numPr>
                <w:ilvl w:val="3"/>
                <w:numId w:val="7"/>
              </w:numPr>
              <w:overflowPunct w:val="0"/>
              <w:autoSpaceDE w:val="0"/>
              <w:autoSpaceDN w:val="0"/>
              <w:adjustRightInd w:val="0"/>
              <w:spacing w:after="120"/>
              <w:ind w:left="3096"/>
              <w:contextualSpacing w:val="0"/>
              <w:textAlignment w:val="baseline"/>
              <w:rPr>
                <w:rFonts w:eastAsia="SimSun"/>
                <w:szCs w:val="24"/>
                <w:lang w:eastAsia="zh-CN"/>
              </w:rPr>
            </w:pPr>
            <w:r w:rsidRPr="009F3403">
              <w:rPr>
                <w:rFonts w:eastAsia="SimSun"/>
                <w:szCs w:val="24"/>
                <w:lang w:eastAsia="zh-CN"/>
              </w:rPr>
              <w:t>Option 1- a: The changes/updates to the ML-enabled Functionality/Feature are tested and declared by the device vendor against RAN4 requirements before any deployment to the UE is performed.</w:t>
            </w:r>
          </w:p>
          <w:p w14:paraId="469C851B" w14:textId="77777777" w:rsidR="00B717A2" w:rsidRPr="009F3403" w:rsidRDefault="00B717A2" w:rsidP="003C0B1D">
            <w:pPr>
              <w:pStyle w:val="ListParagraph"/>
              <w:numPr>
                <w:ilvl w:val="3"/>
                <w:numId w:val="7"/>
              </w:numPr>
              <w:overflowPunct w:val="0"/>
              <w:autoSpaceDE w:val="0"/>
              <w:autoSpaceDN w:val="0"/>
              <w:adjustRightInd w:val="0"/>
              <w:spacing w:after="120"/>
              <w:ind w:left="3096"/>
              <w:contextualSpacing w:val="0"/>
              <w:textAlignment w:val="baseline"/>
              <w:rPr>
                <w:rFonts w:eastAsia="SimSun"/>
                <w:szCs w:val="24"/>
                <w:lang w:eastAsia="zh-CN"/>
              </w:rPr>
            </w:pPr>
            <w:r w:rsidRPr="009F3403">
              <w:rPr>
                <w:rFonts w:eastAsia="SimSun"/>
                <w:szCs w:val="24"/>
                <w:lang w:eastAsia="zh-CN"/>
              </w:rPr>
              <w:t>Option 1- b: After deployment to the UE and before changed/updated ML-enabled Functionality/Feature is activated in the UE, a post-deployment validation is performed, e.g., a sanity check test loop is run, e.g., using the functionality performance monitoring and LCM activation/deactivation/switching procedures,</w:t>
            </w:r>
          </w:p>
          <w:p w14:paraId="7DAB28A2" w14:textId="77777777" w:rsidR="00B717A2" w:rsidRPr="009F3403" w:rsidRDefault="00B717A2" w:rsidP="003C0B1D">
            <w:pPr>
              <w:pStyle w:val="ListParagraph"/>
              <w:numPr>
                <w:ilvl w:val="3"/>
                <w:numId w:val="7"/>
              </w:numPr>
              <w:overflowPunct w:val="0"/>
              <w:autoSpaceDE w:val="0"/>
              <w:autoSpaceDN w:val="0"/>
              <w:adjustRightInd w:val="0"/>
              <w:spacing w:after="120"/>
              <w:ind w:left="3096"/>
              <w:contextualSpacing w:val="0"/>
              <w:textAlignment w:val="baseline"/>
              <w:rPr>
                <w:rFonts w:eastAsia="SimSun"/>
                <w:szCs w:val="24"/>
                <w:lang w:eastAsia="zh-CN"/>
              </w:rPr>
            </w:pPr>
            <w:r w:rsidRPr="009F3403">
              <w:rPr>
                <w:rFonts w:eastAsia="SimSun"/>
                <w:szCs w:val="24"/>
                <w:lang w:eastAsia="zh-CN"/>
              </w:rPr>
              <w:t>Option 1- c: At least one fallback/default Functionality/Feature that passed conformance testing must always be present in the device.</w:t>
            </w:r>
          </w:p>
          <w:p w14:paraId="2A42C82A" w14:textId="77777777" w:rsidR="00B717A2" w:rsidRPr="009F3403" w:rsidRDefault="00B717A2" w:rsidP="003C0B1D">
            <w:pPr>
              <w:pStyle w:val="ListParagraph"/>
              <w:numPr>
                <w:ilvl w:val="3"/>
                <w:numId w:val="7"/>
              </w:numPr>
              <w:overflowPunct w:val="0"/>
              <w:autoSpaceDE w:val="0"/>
              <w:autoSpaceDN w:val="0"/>
              <w:adjustRightInd w:val="0"/>
              <w:spacing w:after="120"/>
              <w:ind w:left="3096"/>
              <w:contextualSpacing w:val="0"/>
              <w:textAlignment w:val="baseline"/>
              <w:rPr>
                <w:rFonts w:eastAsia="SimSun"/>
                <w:szCs w:val="24"/>
                <w:lang w:eastAsia="zh-CN"/>
              </w:rPr>
            </w:pPr>
            <w:r w:rsidRPr="009F3403">
              <w:rPr>
                <w:rFonts w:eastAsia="Yu Mincho"/>
                <w:szCs w:val="24"/>
                <w:lang w:eastAsia="ja-JP"/>
              </w:rPr>
              <w:lastRenderedPageBreak/>
              <w:t>Other options can also be discussed</w:t>
            </w:r>
          </w:p>
          <w:p w14:paraId="5F05A9BB" w14:textId="77777777" w:rsidR="00B717A2" w:rsidRPr="009F3403" w:rsidRDefault="00B717A2" w:rsidP="003C0B1D">
            <w:pPr>
              <w:pStyle w:val="ListParagraph"/>
              <w:numPr>
                <w:ilvl w:val="1"/>
                <w:numId w:val="7"/>
              </w:numPr>
              <w:spacing w:after="120"/>
              <w:ind w:left="1440"/>
              <w:contextualSpacing w:val="0"/>
              <w:rPr>
                <w:rFonts w:eastAsia="SimSun"/>
                <w:szCs w:val="24"/>
                <w:lang w:eastAsia="zh-CN"/>
              </w:rPr>
            </w:pPr>
            <w:r w:rsidRPr="009F3403">
              <w:rPr>
                <w:rFonts w:eastAsia="SimSun"/>
                <w:szCs w:val="24"/>
                <w:lang w:eastAsia="zh-CN"/>
              </w:rPr>
              <w:t>Option 2: RAN4 does not need to study such framework</w:t>
            </w:r>
          </w:p>
          <w:p w14:paraId="774D46CB" w14:textId="77777777" w:rsidR="00B717A2" w:rsidRPr="009F3403" w:rsidRDefault="00B717A2" w:rsidP="003C0B1D">
            <w:pPr>
              <w:pStyle w:val="ListParagraph"/>
              <w:numPr>
                <w:ilvl w:val="1"/>
                <w:numId w:val="7"/>
              </w:numPr>
              <w:spacing w:after="120"/>
              <w:ind w:left="1440"/>
              <w:contextualSpacing w:val="0"/>
              <w:rPr>
                <w:rFonts w:eastAsia="SimSun"/>
                <w:szCs w:val="24"/>
                <w:lang w:eastAsia="zh-CN"/>
              </w:rPr>
            </w:pPr>
            <w:r w:rsidRPr="009F3403">
              <w:rPr>
                <w:rFonts w:eastAsia="Yu Mincho" w:hint="eastAsia"/>
                <w:szCs w:val="24"/>
                <w:lang w:eastAsia="ja-JP"/>
              </w:rPr>
              <w:t>O</w:t>
            </w:r>
            <w:r w:rsidRPr="009F3403">
              <w:rPr>
                <w:rFonts w:eastAsia="Yu Mincho"/>
                <w:szCs w:val="24"/>
                <w:lang w:eastAsia="ja-JP"/>
              </w:rPr>
              <w:t>ption 3: others, please provide some proposals</w:t>
            </w:r>
          </w:p>
          <w:p w14:paraId="6AA1CE1C" w14:textId="77777777" w:rsidR="00B717A2" w:rsidRPr="009F3403" w:rsidRDefault="00B717A2" w:rsidP="003C0B1D">
            <w:pPr>
              <w:pStyle w:val="ListParagraph"/>
              <w:numPr>
                <w:ilvl w:val="0"/>
                <w:numId w:val="7"/>
              </w:numPr>
              <w:spacing w:after="120"/>
              <w:ind w:left="720"/>
              <w:contextualSpacing w:val="0"/>
              <w:rPr>
                <w:rFonts w:eastAsia="SimSun"/>
                <w:szCs w:val="24"/>
                <w:lang w:eastAsia="zh-CN"/>
              </w:rPr>
            </w:pPr>
            <w:r w:rsidRPr="009F3403">
              <w:rPr>
                <w:rFonts w:eastAsia="SimSun"/>
                <w:szCs w:val="24"/>
                <w:lang w:eastAsia="zh-CN"/>
              </w:rPr>
              <w:t>Recommended WF</w:t>
            </w:r>
          </w:p>
          <w:p w14:paraId="5C6CE575" w14:textId="77777777" w:rsidR="00B717A2" w:rsidRPr="00304AAE" w:rsidRDefault="00B717A2" w:rsidP="00154213">
            <w:pPr>
              <w:pStyle w:val="ListParagraph"/>
              <w:spacing w:after="120"/>
              <w:contextualSpacing w:val="0"/>
              <w:rPr>
                <w:rFonts w:eastAsia="SimSun"/>
                <w:color w:val="0070C0"/>
                <w:szCs w:val="24"/>
                <w:lang w:eastAsia="zh-CN"/>
              </w:rPr>
            </w:pPr>
            <w:r w:rsidRPr="009F3403">
              <w:rPr>
                <w:szCs w:val="24"/>
                <w:lang w:eastAsia="zh-CN"/>
              </w:rPr>
              <w:t>Option 2</w:t>
            </w:r>
          </w:p>
        </w:tc>
      </w:tr>
    </w:tbl>
    <w:p w14:paraId="4A123F33" w14:textId="77777777" w:rsidR="00B717A2" w:rsidRDefault="00B717A2" w:rsidP="00B717A2">
      <w:pPr>
        <w:tabs>
          <w:tab w:val="left" w:pos="8363"/>
        </w:tabs>
      </w:pPr>
      <w:r>
        <w:lastRenderedPageBreak/>
        <w:tab/>
      </w:r>
    </w:p>
    <w:p w14:paraId="65482FAD" w14:textId="577B4A99" w:rsidR="00D10591" w:rsidRPr="00D30EF6" w:rsidRDefault="00D10591" w:rsidP="00D10591">
      <w:pPr>
        <w:pStyle w:val="RAN4observation0"/>
      </w:pPr>
      <w:bookmarkStart w:id="25" w:name="_Toc149929204"/>
      <w:r w:rsidRPr="00D30EF6">
        <w:t>The recommended WF for “</w:t>
      </w:r>
      <w:r w:rsidRPr="00D30EF6">
        <w:rPr>
          <w:b/>
          <w:u w:val="single"/>
          <w:lang w:eastAsia="ko-KR"/>
        </w:rPr>
        <w:t>Issue 1-9: Post deployment testing</w:t>
      </w:r>
      <w:r w:rsidRPr="00D30EF6">
        <w:t xml:space="preserve">” is </w:t>
      </w:r>
      <w:r w:rsidRPr="00D30EF6">
        <w:rPr>
          <w:rFonts w:eastAsia="SimSun"/>
          <w:i/>
          <w:iCs/>
          <w:szCs w:val="24"/>
          <w:lang w:eastAsia="zh-CN"/>
        </w:rPr>
        <w:t>Option 2: RAN4 does not need to study such framework</w:t>
      </w:r>
      <w:r w:rsidRPr="00D30EF6">
        <w:t xml:space="preserve">. However, the initial conformance testing of the AI/ML functionality cannot ensure the same level of performance for the devices in the field. And for the same reason, post deployment </w:t>
      </w:r>
      <w:r w:rsidR="00FE6582" w:rsidRPr="00D30EF6">
        <w:t>validation</w:t>
      </w:r>
      <w:r w:rsidRPr="00D30EF6">
        <w:t xml:space="preserve"> of the functionality becomes a</w:t>
      </w:r>
      <w:r w:rsidR="00BF59AF" w:rsidRPr="00D30EF6">
        <w:t xml:space="preserve">n </w:t>
      </w:r>
      <w:proofErr w:type="gramStart"/>
      <w:r w:rsidR="00BF59AF" w:rsidRPr="00D30EF6">
        <w:t>issues</w:t>
      </w:r>
      <w:proofErr w:type="gramEnd"/>
      <w:r w:rsidRPr="00D30EF6">
        <w:t>.</w:t>
      </w:r>
      <w:bookmarkEnd w:id="25"/>
    </w:p>
    <w:p w14:paraId="74354C3C" w14:textId="535EC778" w:rsidR="00D10591" w:rsidRDefault="00596EAC" w:rsidP="00596EAC">
      <w:r>
        <w:t>In legacy, the change of the modem software can be expected as a rar</w:t>
      </w:r>
      <w:r w:rsidR="00D10591">
        <w:t>e</w:t>
      </w:r>
      <w:r>
        <w:t xml:space="preserve"> event caused, </w:t>
      </w:r>
      <w:r w:rsidR="00D10591">
        <w:t xml:space="preserve">by </w:t>
      </w:r>
      <w:r>
        <w:t xml:space="preserve">e.g., a need to fix the algorithm. However, with AI/ML based implementations, change/enhancement/modification of the model, on the one hand, is </w:t>
      </w:r>
      <w:r w:rsidR="00D10591">
        <w:t xml:space="preserve">a </w:t>
      </w:r>
      <w:r>
        <w:t xml:space="preserve">much more essential procedure because the update of the weights does not bring any changes to the inference process itself, </w:t>
      </w:r>
      <w:r w:rsidR="00D10591">
        <w:t xml:space="preserve">and </w:t>
      </w:r>
      <w:r>
        <w:t>on the other hand, it is much harder to trace the reasons of the change (</w:t>
      </w:r>
      <w:proofErr w:type="spellStart"/>
      <w:r>
        <w:t>e</w:t>
      </w:r>
      <w:r w:rsidRPr="00661AC9">
        <w:t>xplainability</w:t>
      </w:r>
      <w:proofErr w:type="spellEnd"/>
      <w:r w:rsidRPr="00661AC9">
        <w:t xml:space="preserve"> </w:t>
      </w:r>
      <w:r>
        <w:t xml:space="preserve">issue) and its impacts. </w:t>
      </w:r>
    </w:p>
    <w:p w14:paraId="6F0073B4" w14:textId="57962C17" w:rsidR="00D10591" w:rsidRDefault="00D10591" w:rsidP="00596EAC">
      <w:r>
        <w:t>So to cover the adaptability and flexibility of AI/ML based</w:t>
      </w:r>
      <w:r w:rsidR="00253712">
        <w:t xml:space="preserve"> functionalities post-deployment testing of AI/ML features becomes essential</w:t>
      </w:r>
      <w:r>
        <w:t>.</w:t>
      </w:r>
    </w:p>
    <w:p w14:paraId="7A6D91F5" w14:textId="5E72F64F" w:rsidR="00596EAC" w:rsidRDefault="00596EAC" w:rsidP="00596EAC">
      <w:r>
        <w:t>A series of modifications of AI/ML functionality during the lifetime of the device (i.e., after it was deployed in the field) can potentially results in the following issues:</w:t>
      </w:r>
    </w:p>
    <w:p w14:paraId="58855BD0" w14:textId="2BD62BE8" w:rsidR="00596EAC" w:rsidRPr="0034206A" w:rsidRDefault="00596EAC" w:rsidP="003C0B1D">
      <w:pPr>
        <w:pStyle w:val="ListParagraph"/>
        <w:numPr>
          <w:ilvl w:val="0"/>
          <w:numId w:val="13"/>
        </w:numPr>
      </w:pPr>
      <w:r>
        <w:t>A new AI/ML model that was added to the device was not completely validated and cannot provide proper results</w:t>
      </w:r>
      <w:r w:rsidR="00253712">
        <w:t>.</w:t>
      </w:r>
    </w:p>
    <w:p w14:paraId="0F20257D" w14:textId="43DF77BE" w:rsidR="00596EAC" w:rsidRPr="00E4162E" w:rsidRDefault="00596EAC" w:rsidP="003C0B1D">
      <w:pPr>
        <w:pStyle w:val="ListParagraph"/>
        <w:numPr>
          <w:ilvl w:val="0"/>
          <w:numId w:val="13"/>
        </w:numPr>
      </w:pPr>
      <w:r>
        <w:t>An AI/ML model was modified/updated/drifted etc. and in some conditions the performance of the functionality degraded (even though in the other conditions it may improve)</w:t>
      </w:r>
      <w:r w:rsidR="00253712">
        <w:t>.</w:t>
      </w:r>
    </w:p>
    <w:p w14:paraId="3DDD055C" w14:textId="77777777" w:rsidR="00D10591" w:rsidRDefault="00596EAC" w:rsidP="00596EAC">
      <w:r>
        <w:t xml:space="preserve">In both cases above, it is not possible to conclude anything about these potential issues based on the initial conformance testing of the device. </w:t>
      </w:r>
    </w:p>
    <w:p w14:paraId="315A37EB" w14:textId="563B5948" w:rsidR="00596EAC" w:rsidRDefault="00596EAC" w:rsidP="00596EAC">
      <w:r>
        <w:t>We can envision several possible approaches to address the issues described above:</w:t>
      </w:r>
    </w:p>
    <w:p w14:paraId="6D201307" w14:textId="77777777" w:rsidR="00596EAC" w:rsidRDefault="00596EAC" w:rsidP="003C0B1D">
      <w:pPr>
        <w:pStyle w:val="ListParagraph"/>
        <w:numPr>
          <w:ilvl w:val="0"/>
          <w:numId w:val="14"/>
        </w:numPr>
      </w:pPr>
      <w:r>
        <w:t>Option a: The changes/updates/etc. to the AI/ML functionalities/features are tested and declared by the device vendor against RAN4 requirements before any change is performed.</w:t>
      </w:r>
    </w:p>
    <w:p w14:paraId="0286D986" w14:textId="77777777" w:rsidR="00596EAC" w:rsidRDefault="00596EAC" w:rsidP="003C0B1D">
      <w:pPr>
        <w:pStyle w:val="ListParagraph"/>
        <w:numPr>
          <w:ilvl w:val="1"/>
          <w:numId w:val="14"/>
        </w:numPr>
      </w:pPr>
      <w:r>
        <w:t xml:space="preserve">The benefit is that all the changes in the functionality are tested as in pre-deployment tests. The downside is that the scale of the modifications can be different, and the full set of RAN4/RAN5 tests might be </w:t>
      </w:r>
      <w:r w:rsidRPr="00E247E3">
        <w:t xml:space="preserve">excessive </w:t>
      </w:r>
      <w:r>
        <w:t>in many cases. Moreover, it is not clear how this approach can be applied when the functionality/model is adjusted in the device itself i.e., is device specific.</w:t>
      </w:r>
    </w:p>
    <w:p w14:paraId="0A53A567" w14:textId="77777777" w:rsidR="00596EAC" w:rsidRPr="000E70E5" w:rsidRDefault="00596EAC" w:rsidP="003C0B1D">
      <w:pPr>
        <w:pStyle w:val="ListParagraph"/>
        <w:numPr>
          <w:ilvl w:val="0"/>
          <w:numId w:val="14"/>
        </w:numPr>
      </w:pPr>
      <w:r>
        <w:t xml:space="preserve">Option b: </w:t>
      </w:r>
      <w:bookmarkStart w:id="26" w:name="_Hlk146193986"/>
      <w:r>
        <w:t>Before changed AI/ML functionality is taken into use, a validation check is performed</w:t>
      </w:r>
      <w:bookmarkEnd w:id="26"/>
      <w:r>
        <w:t>.</w:t>
      </w:r>
    </w:p>
    <w:p w14:paraId="45FD0AFB" w14:textId="77777777" w:rsidR="00596EAC" w:rsidRDefault="00596EAC" w:rsidP="003C0B1D">
      <w:pPr>
        <w:pStyle w:val="ListParagraph"/>
        <w:numPr>
          <w:ilvl w:val="1"/>
          <w:numId w:val="14"/>
        </w:numPr>
      </w:pPr>
      <w:r>
        <w:t>The benefit of the approach is that the validation can be relatively lightweight, e.g., in a form of sanity check, performed at the device and ensures feasibility of the functionality after the change. The downside could be that a new use-case specific procedures need to be defined for such validations.</w:t>
      </w:r>
    </w:p>
    <w:p w14:paraId="179B1040" w14:textId="77777777" w:rsidR="00596EAC" w:rsidRPr="00C47701" w:rsidRDefault="00596EAC" w:rsidP="003C0B1D">
      <w:pPr>
        <w:pStyle w:val="ListParagraph"/>
        <w:numPr>
          <w:ilvl w:val="0"/>
          <w:numId w:val="14"/>
        </w:numPr>
      </w:pPr>
      <w:r>
        <w:t>Option c: The fallback/default functionality/model/algorithm that passed conformance testing is always present in the device.</w:t>
      </w:r>
    </w:p>
    <w:p w14:paraId="32CB1FF9" w14:textId="77777777" w:rsidR="00596EAC" w:rsidRPr="000E70E5" w:rsidRDefault="00596EAC" w:rsidP="003C0B1D">
      <w:pPr>
        <w:pStyle w:val="ListParagraph"/>
        <w:numPr>
          <w:ilvl w:val="1"/>
          <w:numId w:val="14"/>
        </w:numPr>
      </w:pPr>
      <w:r>
        <w:t>The benefit of this option is that it can ensure that the device can be always transferred into the state that passed conformance testing. The downside is still that any issues with the changed functionality can be identified in the reactive way, e.g., based on the monitoring mechanisms.</w:t>
      </w:r>
    </w:p>
    <w:p w14:paraId="35965A31" w14:textId="04D1D09E" w:rsidR="00596EAC" w:rsidRPr="00430200" w:rsidRDefault="00596EAC" w:rsidP="00596EAC">
      <w:r>
        <w:t xml:space="preserve">Based on the </w:t>
      </w:r>
      <w:r w:rsidR="00253712">
        <w:t>options discussed</w:t>
      </w:r>
      <w:r>
        <w:t xml:space="preserve"> above</w:t>
      </w:r>
      <w:r w:rsidR="00253712">
        <w:t>:</w:t>
      </w:r>
    </w:p>
    <w:p w14:paraId="640ECF42" w14:textId="79E6DB82" w:rsidR="00596EAC" w:rsidRDefault="00596EAC" w:rsidP="00596EAC">
      <w:pPr>
        <w:pStyle w:val="RAN4proposal"/>
        <w:ind w:left="360"/>
      </w:pPr>
      <w:bookmarkStart w:id="27" w:name="_Toc146729028"/>
      <w:bookmarkStart w:id="28" w:name="_Toc149929205"/>
      <w:r>
        <w:t xml:space="preserve">RAN4 should study </w:t>
      </w:r>
      <w:r w:rsidR="00FD1948">
        <w:t>the ways</w:t>
      </w:r>
      <w:r>
        <w:t xml:space="preserve"> </w:t>
      </w:r>
      <w:r w:rsidR="00FD1948">
        <w:t>to validate</w:t>
      </w:r>
      <w:r w:rsidR="00E26F5C">
        <w:t xml:space="preserve"> performance after</w:t>
      </w:r>
      <w:r>
        <w:t xml:space="preserve"> model updates and/or</w:t>
      </w:r>
      <w:r w:rsidR="00FD05F9">
        <w:t xml:space="preserve"> detected</w:t>
      </w:r>
      <w:r>
        <w:t xml:space="preserve"> drift and discuss at least the following non-mutually exclusive options:</w:t>
      </w:r>
      <w:bookmarkEnd w:id="27"/>
      <w:bookmarkEnd w:id="28"/>
    </w:p>
    <w:p w14:paraId="2731FF6E" w14:textId="77777777" w:rsidR="00596EAC" w:rsidRDefault="00596EAC" w:rsidP="003C0B1D">
      <w:pPr>
        <w:pStyle w:val="RAN4proposal"/>
        <w:numPr>
          <w:ilvl w:val="1"/>
          <w:numId w:val="3"/>
        </w:numPr>
      </w:pPr>
      <w:bookmarkStart w:id="29" w:name="_Toc146729029"/>
      <w:bookmarkStart w:id="30" w:name="_Toc149929206"/>
      <w:r w:rsidRPr="007C2D92">
        <w:t>The changes/updates</w:t>
      </w:r>
      <w:r>
        <w:t xml:space="preserve"> to</w:t>
      </w:r>
      <w:r w:rsidRPr="007C2D92">
        <w:t xml:space="preserve"> the ML</w:t>
      </w:r>
      <w:r>
        <w:t>-enabled</w:t>
      </w:r>
      <w:r w:rsidRPr="007C2D92">
        <w:t xml:space="preserve"> </w:t>
      </w:r>
      <w:r>
        <w:t>Functionality/F</w:t>
      </w:r>
      <w:r w:rsidRPr="007C2D92">
        <w:t xml:space="preserve">eature are tested and declared by the device vendor against RAN4 requirements before any </w:t>
      </w:r>
      <w:r>
        <w:t>deployment to the UE</w:t>
      </w:r>
      <w:r w:rsidRPr="007C2D92">
        <w:t xml:space="preserve"> is performed</w:t>
      </w:r>
      <w:r>
        <w:t>.</w:t>
      </w:r>
      <w:bookmarkEnd w:id="29"/>
      <w:bookmarkEnd w:id="30"/>
    </w:p>
    <w:p w14:paraId="4420DA61" w14:textId="77777777" w:rsidR="00596EAC" w:rsidRDefault="00596EAC" w:rsidP="003C0B1D">
      <w:pPr>
        <w:pStyle w:val="RAN4proposal"/>
        <w:numPr>
          <w:ilvl w:val="1"/>
          <w:numId w:val="3"/>
        </w:numPr>
      </w:pPr>
      <w:bookmarkStart w:id="31" w:name="_Toc146729030"/>
      <w:bookmarkStart w:id="32" w:name="_Toc149929207"/>
      <w:r>
        <w:t>After deployment to the UE and b</w:t>
      </w:r>
      <w:r w:rsidRPr="009836B0">
        <w:t>efore changed</w:t>
      </w:r>
      <w:r>
        <w:t>/updated</w:t>
      </w:r>
      <w:r w:rsidRPr="009836B0">
        <w:t xml:space="preserve"> </w:t>
      </w:r>
      <w:r w:rsidRPr="007C2D92">
        <w:t>ML</w:t>
      </w:r>
      <w:r>
        <w:t>-enabled</w:t>
      </w:r>
      <w:r w:rsidRPr="009836B0" w:rsidDel="00197AD0">
        <w:t xml:space="preserve"> </w:t>
      </w:r>
      <w:r>
        <w:t>Functionality/F</w:t>
      </w:r>
      <w:r w:rsidRPr="007C2D92">
        <w:t xml:space="preserve">eature </w:t>
      </w:r>
      <w:r w:rsidRPr="009836B0">
        <w:t xml:space="preserve">is </w:t>
      </w:r>
      <w:r>
        <w:t>activated in the UE</w:t>
      </w:r>
      <w:r w:rsidRPr="009836B0">
        <w:t xml:space="preserve">, a </w:t>
      </w:r>
      <w:r>
        <w:t xml:space="preserve">post-deployment </w:t>
      </w:r>
      <w:r w:rsidRPr="009836B0">
        <w:t>validation is performed</w:t>
      </w:r>
      <w:r>
        <w:t xml:space="preserve">, </w:t>
      </w:r>
      <w:r w:rsidRPr="009836B0">
        <w:t>e.g., a sanity check</w:t>
      </w:r>
      <w:r>
        <w:t xml:space="preserve"> test loop is run, </w:t>
      </w:r>
      <w:r>
        <w:lastRenderedPageBreak/>
        <w:t>e.g., using the functionality performance monitoring and LCM activation/deactivation/switching procedures</w:t>
      </w:r>
      <w:r w:rsidRPr="009836B0">
        <w:t>,</w:t>
      </w:r>
      <w:bookmarkEnd w:id="31"/>
      <w:bookmarkEnd w:id="32"/>
    </w:p>
    <w:p w14:paraId="3B6696A7" w14:textId="77777777" w:rsidR="00596EAC" w:rsidRPr="00430200" w:rsidRDefault="00596EAC" w:rsidP="003C0B1D">
      <w:pPr>
        <w:pStyle w:val="RAN4proposal"/>
        <w:numPr>
          <w:ilvl w:val="1"/>
          <w:numId w:val="3"/>
        </w:numPr>
      </w:pPr>
      <w:bookmarkStart w:id="33" w:name="_Toc146729031"/>
      <w:bookmarkStart w:id="34" w:name="_Toc149929208"/>
      <w:r>
        <w:t>At least one fallback/default Functionality/F</w:t>
      </w:r>
      <w:r w:rsidRPr="007C2D92">
        <w:t xml:space="preserve">eature </w:t>
      </w:r>
      <w:r>
        <w:t>that passed conformance testing must always be present in the device.</w:t>
      </w:r>
      <w:bookmarkEnd w:id="33"/>
      <w:bookmarkEnd w:id="34"/>
    </w:p>
    <w:p w14:paraId="5618D185" w14:textId="77777777" w:rsidR="00A41A8C" w:rsidRPr="008C39F7" w:rsidRDefault="00A41A8C" w:rsidP="0060543D"/>
    <w:p w14:paraId="4235850F" w14:textId="091194BD" w:rsidR="00CD7492" w:rsidRPr="008C39F7" w:rsidRDefault="00CD7492" w:rsidP="00A37002">
      <w:pPr>
        <w:pStyle w:val="RAN4H1"/>
      </w:pPr>
      <w:bookmarkStart w:id="35" w:name="_Toc116995848"/>
      <w:r w:rsidRPr="008C39F7">
        <w:t>Conclusion</w:t>
      </w:r>
      <w:bookmarkEnd w:id="35"/>
    </w:p>
    <w:p w14:paraId="7CC9EA5F" w14:textId="78DC5930" w:rsidR="00A04E30" w:rsidRDefault="00A314A6" w:rsidP="00B36C81">
      <w:r>
        <w:t xml:space="preserve">In this paper we share our views on </w:t>
      </w:r>
      <w:r w:rsidR="00B36C81">
        <w:rPr>
          <w:lang w:val="en-150"/>
        </w:rPr>
        <w:t>the general aspects of</w:t>
      </w:r>
      <w:r>
        <w:t xml:space="preserve"> RAN4</w:t>
      </w:r>
      <w:r w:rsidR="00B36C81">
        <w:rPr>
          <w:lang w:val="en-150"/>
        </w:rPr>
        <w:t xml:space="preserve"> requirements and testing for AI/ML enabled features. </w:t>
      </w:r>
      <w:r w:rsidR="00EA5D08">
        <w:rPr>
          <w:lang w:val="en-150"/>
        </w:rPr>
        <w:t>In our proposals w</w:t>
      </w:r>
      <w:r w:rsidR="00B36C81">
        <w:rPr>
          <w:lang w:val="en-150"/>
        </w:rPr>
        <w:t>e try</w:t>
      </w:r>
      <w:r w:rsidR="00B36C81" w:rsidRPr="00B36C81">
        <w:rPr>
          <w:lang w:val="en-150"/>
        </w:rPr>
        <w:t xml:space="preserve"> </w:t>
      </w:r>
      <w:r w:rsidR="00B73775">
        <w:rPr>
          <w:lang w:val="en-150"/>
        </w:rPr>
        <w:t>to</w:t>
      </w:r>
      <w:r w:rsidR="00B36C81" w:rsidRPr="00B36C81">
        <w:rPr>
          <w:lang w:val="en-150"/>
        </w:rPr>
        <w:t xml:space="preserve"> reflect and better align with the current RAN1 and RAN2 discussions and agreements.</w:t>
      </w:r>
    </w:p>
    <w:p w14:paraId="6983BE64" w14:textId="7D594AA1" w:rsidR="00507E51" w:rsidRDefault="00E25174" w:rsidP="00B36C81">
      <w:pPr>
        <w:rPr>
          <w:lang w:val="en-150"/>
        </w:rPr>
      </w:pPr>
      <w:r>
        <w:rPr>
          <w:lang w:val="en-150"/>
        </w:rPr>
        <w:t>The following issues are discussed:</w:t>
      </w:r>
    </w:p>
    <w:p w14:paraId="4CB6652F" w14:textId="77777777" w:rsidR="00E25174" w:rsidRPr="00F52181" w:rsidRDefault="00E25174" w:rsidP="003C0B1D">
      <w:pPr>
        <w:pStyle w:val="ListParagraph"/>
        <w:numPr>
          <w:ilvl w:val="0"/>
          <w:numId w:val="8"/>
        </w:numPr>
      </w:pPr>
      <w:r w:rsidRPr="00F52181">
        <w:rPr>
          <w:lang w:val="en-150"/>
        </w:rPr>
        <w:t>Model ID- bs Functionality-based LCM</w:t>
      </w:r>
    </w:p>
    <w:p w14:paraId="0C54A9B3" w14:textId="77777777" w:rsidR="00E25174" w:rsidRPr="00F52181" w:rsidRDefault="00E25174" w:rsidP="003C0B1D">
      <w:pPr>
        <w:pStyle w:val="ListParagraph"/>
        <w:numPr>
          <w:ilvl w:val="0"/>
          <w:numId w:val="8"/>
        </w:numPr>
      </w:pPr>
      <w:r w:rsidRPr="00F52181">
        <w:rPr>
          <w:lang w:val="en-150"/>
        </w:rPr>
        <w:t>Generalization aspects</w:t>
      </w:r>
    </w:p>
    <w:p w14:paraId="26FEE18A" w14:textId="77777777" w:rsidR="00E25174" w:rsidRPr="00F52181" w:rsidRDefault="00E25174" w:rsidP="003C0B1D">
      <w:pPr>
        <w:pStyle w:val="ListParagraph"/>
        <w:numPr>
          <w:ilvl w:val="0"/>
          <w:numId w:val="8"/>
        </w:numPr>
      </w:pPr>
      <w:r w:rsidRPr="00F52181">
        <w:t>Testing goals</w:t>
      </w:r>
    </w:p>
    <w:p w14:paraId="1B1F36BD" w14:textId="77777777" w:rsidR="00E25174" w:rsidRPr="00F52181" w:rsidRDefault="00E25174" w:rsidP="003C0B1D">
      <w:pPr>
        <w:pStyle w:val="ListParagraph"/>
        <w:numPr>
          <w:ilvl w:val="0"/>
          <w:numId w:val="8"/>
        </w:numPr>
      </w:pPr>
      <w:r w:rsidRPr="00F52181">
        <w:t>Latency requirements</w:t>
      </w:r>
    </w:p>
    <w:p w14:paraId="1783AEB4" w14:textId="77777777" w:rsidR="00E25174" w:rsidRPr="00F52181" w:rsidRDefault="00E25174" w:rsidP="003C0B1D">
      <w:pPr>
        <w:pStyle w:val="ListParagraph"/>
        <w:numPr>
          <w:ilvl w:val="0"/>
          <w:numId w:val="8"/>
        </w:numPr>
      </w:pPr>
      <w:r w:rsidRPr="00F52181">
        <w:t xml:space="preserve">UE processing and feature concurrency </w:t>
      </w:r>
    </w:p>
    <w:p w14:paraId="31D1F227" w14:textId="77777777" w:rsidR="00E25174" w:rsidRPr="00F52181" w:rsidRDefault="00E25174" w:rsidP="003C0B1D">
      <w:pPr>
        <w:pStyle w:val="ListParagraph"/>
        <w:numPr>
          <w:ilvl w:val="0"/>
          <w:numId w:val="8"/>
        </w:numPr>
      </w:pPr>
      <w:r w:rsidRPr="00F52181">
        <w:rPr>
          <w:lang w:val="en-150"/>
        </w:rPr>
        <w:t>Post-deployment verification</w:t>
      </w:r>
    </w:p>
    <w:p w14:paraId="3011E754" w14:textId="16DA0756" w:rsidR="00D5270B" w:rsidRPr="00BB0AD9" w:rsidRDefault="00BB0AD9" w:rsidP="00936159">
      <w:r>
        <w:t>In the paper, the following Observations and Proposals were made</w:t>
      </w:r>
      <w:r w:rsidR="005B4801" w:rsidRPr="008C39F7">
        <w:t>:</w:t>
      </w:r>
    </w:p>
    <w:p w14:paraId="151BD049" w14:textId="77777777" w:rsidR="003C0B1D" w:rsidRDefault="003C0B1D" w:rsidP="003C0B1D">
      <w:pPr>
        <w:pStyle w:val="RAN4proposal"/>
        <w:numPr>
          <w:ilvl w:val="0"/>
          <w:numId w:val="0"/>
        </w:numPr>
        <w:jc w:val="both"/>
      </w:pPr>
      <w:bookmarkStart w:id="36" w:name="_Toc116995849"/>
    </w:p>
    <w:p w14:paraId="6E54D72D" w14:textId="7CB70A87" w:rsidR="009A2861" w:rsidRDefault="009A2861" w:rsidP="003C0B1D">
      <w:pPr>
        <w:pStyle w:val="RAN4proposal"/>
        <w:numPr>
          <w:ilvl w:val="0"/>
          <w:numId w:val="26"/>
        </w:numPr>
        <w:ind w:left="0" w:firstLine="0"/>
        <w:jc w:val="both"/>
      </w:pPr>
      <w:r>
        <w:t>For all RAN4 issues and discussions, it is important for RAN4 to seek alignment with current RAN1 and RAN2 discussions and agreements regarding AI/ML functionality and model ID – based LCM.</w:t>
      </w:r>
    </w:p>
    <w:p w14:paraId="556DC1ED" w14:textId="77777777" w:rsidR="00A80BB0" w:rsidRPr="00A80BB0" w:rsidRDefault="00A80BB0" w:rsidP="00A80BB0"/>
    <w:p w14:paraId="4E81E82B" w14:textId="77777777" w:rsidR="00132BE6" w:rsidRDefault="00132BE6" w:rsidP="008744EC">
      <w:pPr>
        <w:pStyle w:val="RAN4proposal"/>
        <w:ind w:left="0" w:firstLine="0"/>
      </w:pPr>
      <w:r>
        <w:t xml:space="preserve">For issue </w:t>
      </w:r>
      <w:r w:rsidRPr="00447A10">
        <w:t>1-2 (Generalization goals),</w:t>
      </w:r>
      <w:r>
        <w:t xml:space="preserve"> RAN4 to adopt as </w:t>
      </w:r>
      <w:r w:rsidRPr="00132BE6">
        <w:rPr>
          <w:lang w:val="en-150"/>
        </w:rPr>
        <w:t xml:space="preserve">the </w:t>
      </w:r>
      <w:r>
        <w:t>way forward previous agreement with the following modifications:</w:t>
      </w:r>
    </w:p>
    <w:p w14:paraId="68B49C73" w14:textId="77777777" w:rsidR="00132BE6" w:rsidRPr="00132BE6" w:rsidRDefault="00132BE6" w:rsidP="003C0B1D">
      <w:pPr>
        <w:pStyle w:val="RAN4proposal"/>
        <w:numPr>
          <w:ilvl w:val="0"/>
          <w:numId w:val="28"/>
        </w:numPr>
        <w:spacing w:after="120"/>
        <w:ind w:left="567"/>
        <w:rPr>
          <w:rFonts w:eastAsia="SimSun"/>
          <w:bCs/>
          <w:color w:val="0070C0"/>
          <w:szCs w:val="24"/>
          <w:lang w:eastAsia="zh-CN"/>
        </w:rPr>
      </w:pPr>
      <w:r w:rsidRPr="00132BE6">
        <w:rPr>
          <w:rFonts w:eastAsia="SimSun"/>
          <w:bCs/>
          <w:szCs w:val="24"/>
          <w:lang w:eastAsia="zh-CN"/>
        </w:rPr>
        <w:t xml:space="preserve">Verify whether the </w:t>
      </w:r>
      <w:r w:rsidRPr="00132BE6">
        <w:rPr>
          <w:rFonts w:eastAsia="SimSun"/>
          <w:bCs/>
          <w:strike/>
          <w:color w:val="FF0000"/>
          <w:szCs w:val="24"/>
          <w:lang w:eastAsia="zh-CN"/>
        </w:rPr>
        <w:t>performance gain/</w:t>
      </w:r>
      <w:r w:rsidRPr="00132BE6">
        <w:rPr>
          <w:rFonts w:eastAsia="SimSun"/>
          <w:bCs/>
          <w:szCs w:val="24"/>
          <w:lang w:eastAsia="zh-CN"/>
        </w:rPr>
        <w:t>minimum level of performance of AI/ML functionality</w:t>
      </w:r>
      <w:r w:rsidRPr="00132BE6">
        <w:rPr>
          <w:rFonts w:eastAsia="SimSun"/>
          <w:bCs/>
          <w:strike/>
          <w:color w:val="FF0000"/>
          <w:szCs w:val="24"/>
          <w:lang w:eastAsia="zh-CN"/>
        </w:rPr>
        <w:t>/model</w:t>
      </w:r>
      <w:r w:rsidRPr="00132BE6">
        <w:rPr>
          <w:rFonts w:eastAsia="SimSun"/>
          <w:bCs/>
          <w:color w:val="FF0000"/>
          <w:szCs w:val="24"/>
          <w:lang w:eastAsia="zh-CN"/>
        </w:rPr>
        <w:t xml:space="preserve"> </w:t>
      </w:r>
      <w:r w:rsidRPr="00132BE6">
        <w:rPr>
          <w:rFonts w:eastAsia="SimSun"/>
          <w:bCs/>
          <w:szCs w:val="24"/>
          <w:lang w:eastAsia="zh-CN"/>
        </w:rPr>
        <w:t xml:space="preserve">can be achieved/maintain under various </w:t>
      </w:r>
      <w:r w:rsidRPr="00132BE6">
        <w:rPr>
          <w:rFonts w:eastAsia="SimSun"/>
          <w:bCs/>
          <w:color w:val="FF0000"/>
          <w:szCs w:val="24"/>
          <w:lang w:eastAsia="zh-CN"/>
        </w:rPr>
        <w:t>propagation conditions</w:t>
      </w:r>
      <w:r w:rsidRPr="00132BE6">
        <w:rPr>
          <w:rFonts w:eastAsia="SimSun"/>
          <w:bCs/>
          <w:szCs w:val="24"/>
          <w:lang w:eastAsia="zh-CN"/>
        </w:rPr>
        <w:t xml:space="preserve"> </w:t>
      </w:r>
      <w:r w:rsidRPr="00132BE6">
        <w:rPr>
          <w:rFonts w:eastAsia="SimSun"/>
          <w:bCs/>
          <w:strike/>
          <w:color w:val="FF0000"/>
          <w:szCs w:val="24"/>
          <w:lang w:eastAsia="zh-CN"/>
        </w:rPr>
        <w:t>scenarios</w:t>
      </w:r>
      <w:r w:rsidRPr="00132BE6">
        <w:rPr>
          <w:rFonts w:eastAsia="SimSun"/>
          <w:bCs/>
          <w:szCs w:val="24"/>
          <w:lang w:eastAsia="zh-CN"/>
        </w:rPr>
        <w:t xml:space="preserve"> and</w:t>
      </w:r>
      <w:r w:rsidRPr="00132BE6">
        <w:rPr>
          <w:rFonts w:eastAsia="SimSun"/>
          <w:bCs/>
          <w:strike/>
          <w:color w:val="FF0000"/>
          <w:szCs w:val="24"/>
          <w:lang w:eastAsia="zh-CN"/>
        </w:rPr>
        <w:t>/or</w:t>
      </w:r>
      <w:r w:rsidRPr="00132BE6">
        <w:rPr>
          <w:rFonts w:eastAsia="SimSun"/>
          <w:bCs/>
          <w:szCs w:val="24"/>
          <w:lang w:eastAsia="zh-CN"/>
        </w:rPr>
        <w:t xml:space="preserve"> </w:t>
      </w:r>
      <w:r w:rsidRPr="00132BE6">
        <w:rPr>
          <w:rFonts w:eastAsia="SimSun"/>
          <w:bCs/>
          <w:color w:val="FF0000"/>
          <w:szCs w:val="24"/>
          <w:lang w:eastAsia="zh-CN"/>
        </w:rPr>
        <w:t>functionality</w:t>
      </w:r>
      <w:r w:rsidRPr="00132BE6">
        <w:rPr>
          <w:rFonts w:eastAsia="SimSun"/>
          <w:bCs/>
          <w:szCs w:val="24"/>
          <w:lang w:eastAsia="zh-CN"/>
        </w:rPr>
        <w:t xml:space="preserve"> </w:t>
      </w:r>
      <w:r w:rsidRPr="00132BE6">
        <w:rPr>
          <w:rFonts w:eastAsia="SimSun"/>
          <w:bCs/>
          <w:color w:val="FF0000"/>
          <w:szCs w:val="24"/>
          <w:lang w:eastAsia="zh-CN"/>
        </w:rPr>
        <w:t>configurations (based on UE capabilities)</w:t>
      </w:r>
      <w:r w:rsidRPr="00132BE6">
        <w:rPr>
          <w:rFonts w:eastAsia="SimSun"/>
          <w:bCs/>
          <w:szCs w:val="24"/>
          <w:lang w:eastAsia="zh-CN"/>
        </w:rPr>
        <w:t xml:space="preserve">, while the performance won’t be significantly degraded in other </w:t>
      </w:r>
      <w:r w:rsidRPr="00132BE6">
        <w:rPr>
          <w:rFonts w:eastAsia="SimSun"/>
          <w:bCs/>
          <w:color w:val="FF0000"/>
          <w:szCs w:val="24"/>
          <w:lang w:eastAsia="zh-CN"/>
        </w:rPr>
        <w:t>propagation conditions</w:t>
      </w:r>
      <w:r w:rsidRPr="00132BE6">
        <w:rPr>
          <w:rFonts w:eastAsia="SimSun"/>
          <w:bCs/>
          <w:szCs w:val="24"/>
          <w:lang w:eastAsia="zh-CN"/>
        </w:rPr>
        <w:t xml:space="preserve"> </w:t>
      </w:r>
      <w:r w:rsidRPr="00132BE6">
        <w:rPr>
          <w:rFonts w:eastAsia="SimSun"/>
          <w:bCs/>
          <w:strike/>
          <w:color w:val="FF0000"/>
          <w:szCs w:val="24"/>
          <w:lang w:eastAsia="zh-CN"/>
        </w:rPr>
        <w:t>scenarios and/or configurations</w:t>
      </w:r>
      <w:r w:rsidRPr="00132BE6">
        <w:rPr>
          <w:rFonts w:eastAsia="SimSun"/>
          <w:bCs/>
          <w:szCs w:val="24"/>
          <w:lang w:eastAsia="zh-CN"/>
        </w:rPr>
        <w:t>.</w:t>
      </w:r>
    </w:p>
    <w:p w14:paraId="6AD8C5EA" w14:textId="77777777" w:rsidR="00132BE6" w:rsidRDefault="00132BE6" w:rsidP="00132BE6"/>
    <w:p w14:paraId="4AC5F048" w14:textId="77777777" w:rsidR="00132BE6" w:rsidRDefault="00132BE6" w:rsidP="00132BE6">
      <w:pPr>
        <w:pStyle w:val="RAN4proposal"/>
        <w:ind w:left="0" w:firstLine="0"/>
        <w:jc w:val="both"/>
      </w:pPr>
      <w:r>
        <w:t xml:space="preserve">For the second and third FFS in issue </w:t>
      </w:r>
      <w:r w:rsidRPr="00447A10">
        <w:t>1-2 (Generalization goals),</w:t>
      </w:r>
      <w:r>
        <w:t xml:space="preserve"> RAN4 to agree that these are use case specific aspects which need to be determined based on the RAN1 studies during the SI/WI complemented with RAN4 specific simulations during the WI.</w:t>
      </w:r>
    </w:p>
    <w:p w14:paraId="422A88E6" w14:textId="77777777" w:rsidR="00132BE6" w:rsidRDefault="00132BE6" w:rsidP="00132BE6"/>
    <w:p w14:paraId="42CFFF8C" w14:textId="77777777" w:rsidR="00132BE6" w:rsidRDefault="00132BE6" w:rsidP="00132BE6">
      <w:pPr>
        <w:pStyle w:val="RAN4proposal"/>
        <w:ind w:left="0" w:firstLine="0"/>
        <w:jc w:val="both"/>
      </w:pPr>
      <w:r>
        <w:t xml:space="preserve">For issue </w:t>
      </w:r>
      <w:r w:rsidRPr="00447A10">
        <w:t>1-</w:t>
      </w:r>
      <w:r>
        <w:t>3</w:t>
      </w:r>
      <w:r w:rsidRPr="00447A10">
        <w:t xml:space="preserve"> (</w:t>
      </w:r>
      <w:r w:rsidRPr="005859DE">
        <w:t>Handling of generalization in tests</w:t>
      </w:r>
      <w:r w:rsidRPr="00447A10">
        <w:t>),</w:t>
      </w:r>
      <w:r>
        <w:t xml:space="preserve"> RAN4 to adopt as way forward the option 1 with the following modifications:</w:t>
      </w:r>
    </w:p>
    <w:p w14:paraId="408B651E" w14:textId="77777777" w:rsidR="00132BE6" w:rsidRDefault="00132BE6" w:rsidP="003C0B1D">
      <w:pPr>
        <w:pStyle w:val="ListParagraph"/>
        <w:numPr>
          <w:ilvl w:val="0"/>
          <w:numId w:val="10"/>
        </w:numPr>
        <w:overflowPunct w:val="0"/>
        <w:autoSpaceDE w:val="0"/>
        <w:autoSpaceDN w:val="0"/>
        <w:adjustRightInd w:val="0"/>
        <w:spacing w:after="180"/>
        <w:ind w:left="720"/>
        <w:contextualSpacing w:val="0"/>
        <w:textAlignment w:val="baseline"/>
        <w:rPr>
          <w:rFonts w:eastAsia="SimSun"/>
          <w:b/>
          <w:bCs/>
          <w:szCs w:val="24"/>
          <w:lang w:eastAsia="zh-CN"/>
        </w:rPr>
      </w:pPr>
      <w:r>
        <w:rPr>
          <w:rFonts w:eastAsia="SimSun"/>
          <w:b/>
          <w:bCs/>
          <w:szCs w:val="24"/>
          <w:lang w:eastAsia="zh-CN"/>
        </w:rPr>
        <w:t xml:space="preserve">Modified Option 1: </w:t>
      </w:r>
      <w:r w:rsidRPr="00C95929">
        <w:rPr>
          <w:rFonts w:eastAsia="SimSun"/>
          <w:b/>
          <w:bCs/>
          <w:szCs w:val="24"/>
          <w:lang w:eastAsia="zh-CN"/>
        </w:rPr>
        <w:t>Signaling</w:t>
      </w:r>
      <w:r>
        <w:rPr>
          <w:rFonts w:eastAsia="SimSun"/>
          <w:b/>
          <w:bCs/>
          <w:szCs w:val="24"/>
          <w:lang w:eastAsia="zh-CN"/>
        </w:rPr>
        <w:t xml:space="preserve"> </w:t>
      </w:r>
      <w:r w:rsidRPr="003C3646">
        <w:rPr>
          <w:rFonts w:eastAsia="SimSun"/>
          <w:b/>
          <w:bCs/>
          <w:color w:val="FF0000"/>
          <w:szCs w:val="24"/>
          <w:lang w:eastAsia="zh-CN"/>
        </w:rPr>
        <w:t xml:space="preserve">for </w:t>
      </w:r>
      <w:r w:rsidRPr="00C95929">
        <w:rPr>
          <w:rFonts w:eastAsia="SimSun"/>
          <w:b/>
          <w:bCs/>
          <w:color w:val="FF0000"/>
          <w:szCs w:val="24"/>
          <w:lang w:eastAsia="zh-CN"/>
        </w:rPr>
        <w:t>Functionality-</w:t>
      </w:r>
      <w:r w:rsidRPr="00C95929">
        <w:rPr>
          <w:rFonts w:eastAsia="SimSun"/>
          <w:b/>
          <w:bCs/>
          <w:szCs w:val="24"/>
          <w:lang w:eastAsia="zh-CN"/>
        </w:rPr>
        <w:t>based</w:t>
      </w:r>
      <w:r w:rsidRPr="00C95929">
        <w:rPr>
          <w:rFonts w:eastAsia="SimSun"/>
          <w:b/>
          <w:bCs/>
          <w:strike/>
          <w:szCs w:val="24"/>
          <w:lang w:eastAsia="zh-CN"/>
        </w:rPr>
        <w:t xml:space="preserve"> </w:t>
      </w:r>
      <w:r w:rsidRPr="00C95929">
        <w:rPr>
          <w:rFonts w:eastAsia="SimSun"/>
          <w:b/>
          <w:bCs/>
          <w:szCs w:val="24"/>
          <w:lang w:eastAsia="zh-CN"/>
        </w:rPr>
        <w:t xml:space="preserve">LCM procedures and </w:t>
      </w:r>
      <w:r w:rsidRPr="003C3646">
        <w:rPr>
          <w:rFonts w:eastAsia="SimSun"/>
          <w:b/>
          <w:bCs/>
          <w:color w:val="FF0000"/>
          <w:szCs w:val="24"/>
          <w:lang w:eastAsia="zh-CN"/>
        </w:rPr>
        <w:t xml:space="preserve">functionality </w:t>
      </w:r>
      <w:r w:rsidRPr="00C95929">
        <w:rPr>
          <w:rFonts w:eastAsia="SimSun"/>
          <w:b/>
          <w:bCs/>
          <w:szCs w:val="24"/>
          <w:lang w:eastAsia="zh-CN"/>
        </w:rPr>
        <w:t xml:space="preserve">performance monitoring are considered in dedicated test cases and are excluded in tests verifying generalization and robustness. RAN4 defines multiple tests with different propagation conditions. In each of the test, TE </w:t>
      </w:r>
      <w:r w:rsidRPr="00FD68A2">
        <w:rPr>
          <w:rFonts w:eastAsia="SimSun"/>
          <w:b/>
          <w:bCs/>
          <w:color w:val="FF0000"/>
          <w:szCs w:val="24"/>
          <w:lang w:eastAsia="zh-CN"/>
        </w:rPr>
        <w:t xml:space="preserve">can </w:t>
      </w:r>
      <w:proofErr w:type="gramStart"/>
      <w:r w:rsidRPr="00C95929">
        <w:rPr>
          <w:rFonts w:eastAsia="SimSun"/>
          <w:b/>
          <w:bCs/>
          <w:szCs w:val="24"/>
          <w:lang w:eastAsia="zh-CN"/>
        </w:rPr>
        <w:t>configure</w:t>
      </w:r>
      <w:r w:rsidRPr="00FD68A2">
        <w:rPr>
          <w:rFonts w:eastAsia="SimSun"/>
          <w:b/>
          <w:bCs/>
          <w:strike/>
          <w:color w:val="FF0000"/>
          <w:szCs w:val="24"/>
          <w:lang w:eastAsia="zh-CN"/>
        </w:rPr>
        <w:t>s</w:t>
      </w:r>
      <w:proofErr w:type="gramEnd"/>
      <w:r w:rsidRPr="00C95929">
        <w:rPr>
          <w:rFonts w:eastAsia="SimSun"/>
          <w:b/>
          <w:bCs/>
          <w:szCs w:val="24"/>
          <w:lang w:eastAsia="zh-CN"/>
        </w:rPr>
        <w:t xml:space="preserve"> the same model ID</w:t>
      </w:r>
      <w:r w:rsidRPr="00C95929">
        <w:rPr>
          <w:rFonts w:eastAsia="SimSun"/>
          <w:b/>
          <w:bCs/>
          <w:color w:val="FF0000"/>
          <w:szCs w:val="24"/>
          <w:lang w:eastAsia="zh-CN"/>
        </w:rPr>
        <w:t xml:space="preserve"> when available fr</w:t>
      </w:r>
      <w:r>
        <w:rPr>
          <w:rFonts w:eastAsia="SimSun"/>
          <w:b/>
          <w:bCs/>
          <w:color w:val="FF0000"/>
          <w:szCs w:val="24"/>
          <w:lang w:eastAsia="zh-CN"/>
        </w:rPr>
        <w:t>o</w:t>
      </w:r>
      <w:r w:rsidRPr="00C95929">
        <w:rPr>
          <w:rFonts w:eastAsia="SimSun"/>
          <w:b/>
          <w:bCs/>
          <w:color w:val="FF0000"/>
          <w:szCs w:val="24"/>
          <w:lang w:eastAsia="zh-CN"/>
        </w:rPr>
        <w:t>m the UE</w:t>
      </w:r>
      <w:r w:rsidRPr="00C95929">
        <w:rPr>
          <w:rFonts w:eastAsia="SimSun"/>
          <w:b/>
          <w:bCs/>
          <w:szCs w:val="24"/>
          <w:lang w:eastAsia="zh-CN"/>
        </w:rPr>
        <w:t>, and therefore the same AI/ML</w:t>
      </w:r>
      <w:r>
        <w:rPr>
          <w:rFonts w:eastAsia="SimSun"/>
          <w:b/>
          <w:bCs/>
          <w:szCs w:val="24"/>
          <w:lang w:eastAsia="zh-CN"/>
        </w:rPr>
        <w:t xml:space="preserve"> </w:t>
      </w:r>
      <w:r w:rsidRPr="00C95929">
        <w:rPr>
          <w:rFonts w:eastAsia="SimSun"/>
          <w:b/>
          <w:bCs/>
          <w:color w:val="FF0000"/>
          <w:szCs w:val="24"/>
          <w:lang w:eastAsia="zh-CN"/>
        </w:rPr>
        <w:t>Functionality</w:t>
      </w:r>
      <w:r w:rsidRPr="00C95929">
        <w:rPr>
          <w:rFonts w:eastAsia="SimSun"/>
          <w:b/>
          <w:bCs/>
          <w:szCs w:val="24"/>
          <w:lang w:eastAsia="zh-CN"/>
        </w:rPr>
        <w:t xml:space="preserve"> </w:t>
      </w:r>
      <w:r w:rsidRPr="00C95929">
        <w:rPr>
          <w:rFonts w:eastAsia="SimSun"/>
          <w:b/>
          <w:bCs/>
          <w:strike/>
          <w:color w:val="FF0000"/>
          <w:szCs w:val="24"/>
          <w:lang w:eastAsia="zh-CN"/>
        </w:rPr>
        <w:t>model</w:t>
      </w:r>
      <w:r w:rsidRPr="00C95929">
        <w:rPr>
          <w:rFonts w:eastAsia="SimSun"/>
          <w:b/>
          <w:bCs/>
          <w:szCs w:val="24"/>
          <w:lang w:eastAsia="zh-CN"/>
        </w:rPr>
        <w:t xml:space="preserve"> is tested under different propagation conditions to verify it’s generalizability and robustness. (</w:t>
      </w:r>
      <w:proofErr w:type="gramStart"/>
      <w:r w:rsidRPr="00C95929">
        <w:rPr>
          <w:rFonts w:eastAsia="SimSun"/>
          <w:b/>
          <w:bCs/>
          <w:szCs w:val="24"/>
          <w:lang w:eastAsia="zh-CN"/>
        </w:rPr>
        <w:t>environment</w:t>
      </w:r>
      <w:proofErr w:type="gramEnd"/>
      <w:r w:rsidRPr="00C95929">
        <w:rPr>
          <w:rFonts w:eastAsia="SimSun"/>
          <w:b/>
          <w:bCs/>
          <w:szCs w:val="24"/>
          <w:lang w:eastAsia="zh-CN"/>
        </w:rPr>
        <w:t xml:space="preserve"> differs in each test but not changing dynamically during the test)</w:t>
      </w:r>
      <w:r>
        <w:rPr>
          <w:rFonts w:eastAsia="SimSun"/>
          <w:b/>
          <w:bCs/>
          <w:szCs w:val="24"/>
          <w:lang w:eastAsia="zh-CN"/>
        </w:rPr>
        <w:t>.</w:t>
      </w:r>
    </w:p>
    <w:p w14:paraId="3EB2FFC6" w14:textId="77777777" w:rsidR="00132BE6" w:rsidRPr="00C95929" w:rsidRDefault="00132BE6" w:rsidP="003C0B1D">
      <w:pPr>
        <w:pStyle w:val="ListParagraph"/>
        <w:numPr>
          <w:ilvl w:val="0"/>
          <w:numId w:val="10"/>
        </w:numPr>
        <w:overflowPunct w:val="0"/>
        <w:autoSpaceDE w:val="0"/>
        <w:autoSpaceDN w:val="0"/>
        <w:adjustRightInd w:val="0"/>
        <w:spacing w:after="180"/>
        <w:ind w:left="720"/>
        <w:contextualSpacing w:val="0"/>
        <w:textAlignment w:val="baseline"/>
        <w:rPr>
          <w:rFonts w:eastAsia="SimSun"/>
          <w:b/>
          <w:bCs/>
          <w:szCs w:val="24"/>
          <w:lang w:eastAsia="zh-CN"/>
        </w:rPr>
      </w:pPr>
      <w:r w:rsidRPr="00C95929">
        <w:rPr>
          <w:rFonts w:eastAsia="SimSun"/>
          <w:b/>
          <w:bCs/>
          <w:szCs w:val="24"/>
          <w:lang w:eastAsia="zh-CN"/>
        </w:rPr>
        <w:t>Specified UE configuration includes functionality and</w:t>
      </w:r>
      <w:r w:rsidRPr="00C95929">
        <w:rPr>
          <w:rFonts w:eastAsia="SimSun"/>
          <w:b/>
          <w:bCs/>
          <w:strike/>
          <w:color w:val="FF0000"/>
          <w:szCs w:val="24"/>
          <w:lang w:eastAsia="zh-CN"/>
        </w:rPr>
        <w:t>/or</w:t>
      </w:r>
      <w:r w:rsidRPr="00C95929">
        <w:rPr>
          <w:rFonts w:eastAsia="SimSun"/>
          <w:b/>
          <w:bCs/>
          <w:szCs w:val="24"/>
          <w:lang w:eastAsia="zh-CN"/>
        </w:rPr>
        <w:t xml:space="preserve"> model ID </w:t>
      </w:r>
      <w:r w:rsidRPr="00C95929">
        <w:rPr>
          <w:rFonts w:eastAsia="SimSun"/>
          <w:b/>
          <w:bCs/>
          <w:strike/>
          <w:color w:val="FF0000"/>
          <w:szCs w:val="24"/>
          <w:lang w:eastAsia="zh-CN"/>
        </w:rPr>
        <w:t>if defined</w:t>
      </w:r>
      <w:r>
        <w:rPr>
          <w:rFonts w:eastAsia="SimSun"/>
          <w:b/>
          <w:bCs/>
          <w:strike/>
          <w:color w:val="FF0000"/>
          <w:szCs w:val="24"/>
          <w:lang w:eastAsia="zh-CN"/>
        </w:rPr>
        <w:t xml:space="preserve"> </w:t>
      </w:r>
      <w:r w:rsidRPr="00670393">
        <w:rPr>
          <w:rFonts w:eastAsia="SimSun"/>
          <w:b/>
          <w:bCs/>
          <w:color w:val="FF0000"/>
          <w:szCs w:val="24"/>
          <w:lang w:eastAsia="zh-CN"/>
        </w:rPr>
        <w:t>when available fr</w:t>
      </w:r>
      <w:r>
        <w:rPr>
          <w:rFonts w:eastAsia="SimSun"/>
          <w:b/>
          <w:bCs/>
          <w:color w:val="FF0000"/>
          <w:szCs w:val="24"/>
          <w:lang w:eastAsia="zh-CN"/>
        </w:rPr>
        <w:t>o</w:t>
      </w:r>
      <w:r w:rsidRPr="00670393">
        <w:rPr>
          <w:rFonts w:eastAsia="SimSun"/>
          <w:b/>
          <w:bCs/>
          <w:color w:val="FF0000"/>
          <w:szCs w:val="24"/>
          <w:lang w:eastAsia="zh-CN"/>
        </w:rPr>
        <w:t xml:space="preserve">m the </w:t>
      </w:r>
      <w:proofErr w:type="gramStart"/>
      <w:r w:rsidRPr="00670393">
        <w:rPr>
          <w:rFonts w:eastAsia="SimSun"/>
          <w:b/>
          <w:bCs/>
          <w:color w:val="FF0000"/>
          <w:szCs w:val="24"/>
          <w:lang w:eastAsia="zh-CN"/>
        </w:rPr>
        <w:t>UE</w:t>
      </w:r>
      <w:proofErr w:type="gramEnd"/>
    </w:p>
    <w:p w14:paraId="7A4BA398" w14:textId="77777777" w:rsidR="00132BE6" w:rsidRPr="00132BE6" w:rsidRDefault="00132BE6" w:rsidP="00132BE6"/>
    <w:p w14:paraId="7BADA6BD" w14:textId="77777777" w:rsidR="00132BE6" w:rsidRDefault="00132BE6" w:rsidP="00132BE6">
      <w:pPr>
        <w:pStyle w:val="RAN4proposal"/>
        <w:ind w:left="0" w:firstLine="0"/>
        <w:jc w:val="both"/>
      </w:pPr>
      <w:r>
        <w:t>For ‘FFS on Option 2</w:t>
      </w:r>
      <w:proofErr w:type="gramStart"/>
      <w:r>
        <w:t>’  in</w:t>
      </w:r>
      <w:proofErr w:type="gramEnd"/>
      <w:r>
        <w:t xml:space="preserve"> issue </w:t>
      </w:r>
      <w:r w:rsidRPr="00447A10">
        <w:t>1-</w:t>
      </w:r>
      <w:r>
        <w:t>3</w:t>
      </w:r>
      <w:r w:rsidRPr="00447A10">
        <w:t xml:space="preserve"> (</w:t>
      </w:r>
      <w:r w:rsidRPr="005859DE">
        <w:t>Handling of generalization in tests</w:t>
      </w:r>
      <w:r w:rsidRPr="00447A10">
        <w:t>),</w:t>
      </w:r>
      <w:r>
        <w:t xml:space="preserve"> RAN4 to adopt as way forward the following modification:</w:t>
      </w:r>
    </w:p>
    <w:p w14:paraId="4FE2A61B" w14:textId="77777777" w:rsidR="00132BE6" w:rsidRPr="00C95929" w:rsidRDefault="00132BE6" w:rsidP="003C0B1D">
      <w:pPr>
        <w:pStyle w:val="ListParagraph"/>
        <w:numPr>
          <w:ilvl w:val="0"/>
          <w:numId w:val="12"/>
        </w:numPr>
        <w:ind w:left="791"/>
        <w:rPr>
          <w:b/>
          <w:bCs/>
        </w:rPr>
      </w:pPr>
      <w:r w:rsidRPr="00C95929">
        <w:rPr>
          <w:b/>
          <w:bCs/>
        </w:rPr>
        <w:t>In Option 2, change the same model ID to “the same specified UE configuration, which includes functionality and</w:t>
      </w:r>
      <w:r w:rsidRPr="00C95929">
        <w:rPr>
          <w:b/>
          <w:bCs/>
          <w:strike/>
          <w:color w:val="FF0000"/>
        </w:rPr>
        <w:t>/or</w:t>
      </w:r>
      <w:r w:rsidRPr="00C95929">
        <w:rPr>
          <w:b/>
          <w:bCs/>
        </w:rPr>
        <w:t xml:space="preserve"> model ID </w:t>
      </w:r>
      <w:r w:rsidRPr="00C95929">
        <w:rPr>
          <w:b/>
          <w:bCs/>
          <w:strike/>
          <w:color w:val="FF0000"/>
        </w:rPr>
        <w:t xml:space="preserve">if defined </w:t>
      </w:r>
      <w:r w:rsidRPr="00670393">
        <w:rPr>
          <w:rFonts w:eastAsia="SimSun"/>
          <w:b/>
          <w:bCs/>
          <w:color w:val="FF0000"/>
          <w:szCs w:val="24"/>
          <w:lang w:eastAsia="zh-CN"/>
        </w:rPr>
        <w:t>when available fr</w:t>
      </w:r>
      <w:r>
        <w:rPr>
          <w:rFonts w:eastAsia="SimSun"/>
          <w:b/>
          <w:bCs/>
          <w:color w:val="FF0000"/>
          <w:szCs w:val="24"/>
          <w:lang w:eastAsia="zh-CN"/>
        </w:rPr>
        <w:t>o</w:t>
      </w:r>
      <w:r w:rsidRPr="00670393">
        <w:rPr>
          <w:rFonts w:eastAsia="SimSun"/>
          <w:b/>
          <w:bCs/>
          <w:color w:val="FF0000"/>
          <w:szCs w:val="24"/>
          <w:lang w:eastAsia="zh-CN"/>
        </w:rPr>
        <w:t>m the UE</w:t>
      </w:r>
      <w:r>
        <w:rPr>
          <w:rFonts w:eastAsia="SimSun"/>
          <w:b/>
          <w:bCs/>
          <w:color w:val="FF0000"/>
          <w:szCs w:val="24"/>
          <w:lang w:val="en-150" w:eastAsia="zh-CN"/>
        </w:rPr>
        <w:t>.</w:t>
      </w:r>
    </w:p>
    <w:p w14:paraId="0A80B4BB" w14:textId="77777777" w:rsidR="00847062" w:rsidRDefault="00847062" w:rsidP="008C39F7"/>
    <w:p w14:paraId="644FC7E5" w14:textId="77777777" w:rsidR="008744EC" w:rsidRDefault="008744EC" w:rsidP="003C0B1D">
      <w:pPr>
        <w:pStyle w:val="RAN4proposal"/>
        <w:numPr>
          <w:ilvl w:val="0"/>
          <w:numId w:val="3"/>
        </w:numPr>
        <w:ind w:left="360"/>
      </w:pPr>
      <w:r>
        <w:t xml:space="preserve">RAN4 requirements and test procedures should be defined on the level of ML-enabled Functionality/Feature, </w:t>
      </w:r>
      <w:r w:rsidRPr="00C67163">
        <w:t>i.e., model- specific requirements and tests shall be precluded.</w:t>
      </w:r>
    </w:p>
    <w:p w14:paraId="6358E4D6" w14:textId="77777777" w:rsidR="008744EC" w:rsidRDefault="008744EC" w:rsidP="008C39F7"/>
    <w:p w14:paraId="13126B7F" w14:textId="77777777" w:rsidR="008744EC" w:rsidRDefault="008744EC" w:rsidP="003C0B1D">
      <w:pPr>
        <w:pStyle w:val="RAN4proposal"/>
        <w:numPr>
          <w:ilvl w:val="0"/>
          <w:numId w:val="3"/>
        </w:numPr>
        <w:ind w:left="0" w:firstLine="0"/>
        <w:jc w:val="both"/>
      </w:pPr>
      <w:r w:rsidRPr="002914A7">
        <w:t>For Issue 1-4 (Testing goals)</w:t>
      </w:r>
      <w:r w:rsidRPr="00C95929">
        <w:t>, RAN4 to adopt</w:t>
      </w:r>
      <w:r>
        <w:rPr>
          <w:b w:val="0"/>
          <w:bCs/>
        </w:rPr>
        <w:t xml:space="preserve"> </w:t>
      </w:r>
      <w:r>
        <w:t>as way forward the option 2a with the following modifications:</w:t>
      </w:r>
    </w:p>
    <w:p w14:paraId="44B2A0D5" w14:textId="77777777" w:rsidR="008744EC" w:rsidRPr="00C95929" w:rsidRDefault="008744EC" w:rsidP="003C0B1D">
      <w:pPr>
        <w:pStyle w:val="ListParagraph"/>
        <w:numPr>
          <w:ilvl w:val="0"/>
          <w:numId w:val="12"/>
        </w:numPr>
        <w:overflowPunct w:val="0"/>
        <w:autoSpaceDE w:val="0"/>
        <w:autoSpaceDN w:val="0"/>
        <w:adjustRightInd w:val="0"/>
        <w:spacing w:after="120"/>
        <w:contextualSpacing w:val="0"/>
        <w:textAlignment w:val="baseline"/>
        <w:rPr>
          <w:rFonts w:eastAsia="SimSun"/>
          <w:b/>
          <w:bCs/>
          <w:szCs w:val="24"/>
          <w:lang w:eastAsia="zh-CN"/>
        </w:rPr>
      </w:pPr>
      <w:r w:rsidRPr="00C95929">
        <w:rPr>
          <w:rFonts w:eastAsia="Yu Mincho"/>
          <w:b/>
          <w:bCs/>
          <w:szCs w:val="24"/>
          <w:lang w:eastAsia="ja-JP"/>
        </w:rPr>
        <w:t xml:space="preserve">Option 2a: </w:t>
      </w:r>
      <w:r w:rsidRPr="00C95929">
        <w:rPr>
          <w:rFonts w:eastAsia="SimSun"/>
          <w:b/>
          <w:bCs/>
          <w:szCs w:val="24"/>
          <w:lang w:eastAsia="zh-CN"/>
        </w:rPr>
        <w:t>The testing goal is to verify whether the minimum performance</w:t>
      </w:r>
      <w:r w:rsidRPr="00C95929">
        <w:rPr>
          <w:rFonts w:eastAsia="SimSun"/>
          <w:b/>
          <w:bCs/>
          <w:strike/>
          <w:color w:val="FF0000"/>
          <w:szCs w:val="24"/>
          <w:lang w:eastAsia="zh-CN"/>
        </w:rPr>
        <w:t>/performance gain</w:t>
      </w:r>
      <w:r w:rsidRPr="00C95929">
        <w:rPr>
          <w:rFonts w:eastAsia="SimSun"/>
          <w:b/>
          <w:bCs/>
          <w:color w:val="FF0000"/>
          <w:szCs w:val="24"/>
          <w:lang w:eastAsia="zh-CN"/>
        </w:rPr>
        <w:t xml:space="preserve"> </w:t>
      </w:r>
      <w:r w:rsidRPr="00C95929">
        <w:rPr>
          <w:rFonts w:eastAsia="SimSun"/>
          <w:b/>
          <w:bCs/>
          <w:szCs w:val="24"/>
          <w:lang w:eastAsia="zh-CN"/>
        </w:rPr>
        <w:t xml:space="preserve">of AI/ML </w:t>
      </w:r>
      <w:r w:rsidRPr="00C95929">
        <w:rPr>
          <w:rFonts w:eastAsia="SimSun"/>
          <w:b/>
          <w:bCs/>
          <w:strike/>
          <w:color w:val="FF0000"/>
          <w:szCs w:val="24"/>
          <w:lang w:eastAsia="zh-CN"/>
        </w:rPr>
        <w:t>model</w:t>
      </w:r>
      <w:r w:rsidRPr="00C95929">
        <w:rPr>
          <w:rFonts w:eastAsia="SimSun"/>
          <w:b/>
          <w:bCs/>
          <w:strike/>
          <w:szCs w:val="24"/>
          <w:lang w:eastAsia="zh-CN"/>
        </w:rPr>
        <w:t>/</w:t>
      </w:r>
      <w:r w:rsidRPr="00C95929">
        <w:rPr>
          <w:rFonts w:eastAsia="SimSun"/>
          <w:b/>
          <w:bCs/>
          <w:szCs w:val="24"/>
          <w:lang w:eastAsia="zh-CN"/>
        </w:rPr>
        <w:t xml:space="preserve">functionality/feature can be achieved for a static </w:t>
      </w:r>
      <w:r w:rsidRPr="00C95929">
        <w:rPr>
          <w:rFonts w:eastAsia="SimSun"/>
          <w:b/>
          <w:bCs/>
          <w:strike/>
          <w:szCs w:val="24"/>
          <w:lang w:eastAsia="zh-CN"/>
        </w:rPr>
        <w:t>or</w:t>
      </w:r>
      <w:r w:rsidRPr="00C95929">
        <w:rPr>
          <w:rFonts w:eastAsia="SimSun"/>
          <w:b/>
          <w:bCs/>
          <w:szCs w:val="24"/>
          <w:lang w:eastAsia="zh-CN"/>
        </w:rPr>
        <w:t xml:space="preserve"> and non-static(dynamic) scenario/configuration. </w:t>
      </w:r>
    </w:p>
    <w:p w14:paraId="13D0DFFA" w14:textId="77777777" w:rsidR="008744EC" w:rsidRPr="00C95929" w:rsidRDefault="008744EC" w:rsidP="003C0B1D">
      <w:pPr>
        <w:pStyle w:val="ListParagraph"/>
        <w:numPr>
          <w:ilvl w:val="2"/>
          <w:numId w:val="7"/>
        </w:numPr>
        <w:overflowPunct w:val="0"/>
        <w:autoSpaceDE w:val="0"/>
        <w:autoSpaceDN w:val="0"/>
        <w:adjustRightInd w:val="0"/>
        <w:spacing w:after="120"/>
        <w:ind w:left="1701"/>
        <w:contextualSpacing w:val="0"/>
        <w:textAlignment w:val="baseline"/>
        <w:rPr>
          <w:rFonts w:eastAsia="SimSun"/>
          <w:b/>
          <w:bCs/>
          <w:szCs w:val="24"/>
          <w:lang w:eastAsia="zh-CN"/>
        </w:rPr>
      </w:pPr>
      <w:r w:rsidRPr="00C95929">
        <w:rPr>
          <w:rFonts w:eastAsia="SimSun"/>
          <w:b/>
          <w:bCs/>
          <w:szCs w:val="24"/>
          <w:lang w:eastAsia="zh-CN"/>
        </w:rPr>
        <w:t>FFS how to define the static test scenario/configuration (e.g., by defining a related testing dataset based on channel models in TR 38.901)</w:t>
      </w:r>
    </w:p>
    <w:p w14:paraId="4F2D3011" w14:textId="77777777" w:rsidR="008744EC" w:rsidRPr="00C95929" w:rsidRDefault="008744EC" w:rsidP="003C0B1D">
      <w:pPr>
        <w:pStyle w:val="ListParagraph"/>
        <w:numPr>
          <w:ilvl w:val="2"/>
          <w:numId w:val="7"/>
        </w:numPr>
        <w:overflowPunct w:val="0"/>
        <w:autoSpaceDE w:val="0"/>
        <w:autoSpaceDN w:val="0"/>
        <w:adjustRightInd w:val="0"/>
        <w:spacing w:after="120"/>
        <w:ind w:left="1701"/>
        <w:contextualSpacing w:val="0"/>
        <w:textAlignment w:val="baseline"/>
        <w:rPr>
          <w:rFonts w:eastAsia="SimSun"/>
          <w:b/>
          <w:bCs/>
          <w:szCs w:val="24"/>
          <w:lang w:eastAsia="zh-CN"/>
        </w:rPr>
      </w:pPr>
      <w:r w:rsidRPr="00C95929">
        <w:rPr>
          <w:rFonts w:eastAsia="SimSun"/>
          <w:b/>
          <w:bCs/>
          <w:szCs w:val="24"/>
          <w:lang w:eastAsia="zh-CN"/>
        </w:rPr>
        <w:t>FFS how to define the minimum performance target(s) (e.g., by defining AI/ML dedicated performance/core requirements associated with use cases)</w:t>
      </w:r>
    </w:p>
    <w:p w14:paraId="1399E980" w14:textId="77777777" w:rsidR="008744EC" w:rsidRPr="00C95929" w:rsidRDefault="008744EC" w:rsidP="003C0B1D">
      <w:pPr>
        <w:pStyle w:val="ListParagraph"/>
        <w:numPr>
          <w:ilvl w:val="2"/>
          <w:numId w:val="7"/>
        </w:numPr>
        <w:overflowPunct w:val="0"/>
        <w:autoSpaceDE w:val="0"/>
        <w:autoSpaceDN w:val="0"/>
        <w:adjustRightInd w:val="0"/>
        <w:spacing w:after="120"/>
        <w:ind w:left="1701"/>
        <w:contextualSpacing w:val="0"/>
        <w:textAlignment w:val="baseline"/>
        <w:rPr>
          <w:rFonts w:eastAsia="SimSun"/>
          <w:bCs/>
          <w:szCs w:val="24"/>
          <w:lang w:eastAsia="zh-CN"/>
        </w:rPr>
      </w:pPr>
      <w:r w:rsidRPr="00C95929">
        <w:rPr>
          <w:rFonts w:eastAsia="Yu Mincho"/>
          <w:b/>
          <w:bCs/>
          <w:szCs w:val="24"/>
          <w:lang w:eastAsia="ja-JP"/>
        </w:rPr>
        <w:t>FFS how to define the non-static specific scenarios/</w:t>
      </w:r>
      <w:proofErr w:type="gramStart"/>
      <w:r w:rsidRPr="00C95929">
        <w:rPr>
          <w:rFonts w:eastAsia="Yu Mincho"/>
          <w:b/>
          <w:bCs/>
          <w:szCs w:val="24"/>
          <w:lang w:eastAsia="ja-JP"/>
        </w:rPr>
        <w:t>configurations</w:t>
      </w:r>
      <w:proofErr w:type="gramEnd"/>
    </w:p>
    <w:p w14:paraId="344D430F" w14:textId="77777777" w:rsidR="008744EC" w:rsidRDefault="008744EC" w:rsidP="008C39F7"/>
    <w:p w14:paraId="14DFD34C" w14:textId="77777777" w:rsidR="008744EC" w:rsidRDefault="008744EC" w:rsidP="003C0B1D">
      <w:pPr>
        <w:pStyle w:val="RAN4proposal"/>
        <w:numPr>
          <w:ilvl w:val="0"/>
          <w:numId w:val="3"/>
        </w:numPr>
        <w:ind w:left="0" w:firstLine="0"/>
        <w:jc w:val="both"/>
      </w:pPr>
      <w:r>
        <w:t>For Issue 1-5 (Latency requirements) proposals, RAN4 to adopt the following modified text (based on the initial issue 1-5):</w:t>
      </w:r>
    </w:p>
    <w:p w14:paraId="69B9D84F" w14:textId="77777777" w:rsidR="008744EC" w:rsidRPr="00C95929" w:rsidRDefault="008744EC" w:rsidP="003C0B1D">
      <w:pPr>
        <w:pStyle w:val="ListParagraph"/>
        <w:numPr>
          <w:ilvl w:val="1"/>
          <w:numId w:val="16"/>
        </w:numPr>
        <w:spacing w:after="120"/>
        <w:contextualSpacing w:val="0"/>
        <w:rPr>
          <w:rFonts w:eastAsia="SimSun"/>
          <w:b/>
          <w:bCs/>
          <w:szCs w:val="24"/>
          <w:lang w:eastAsia="zh-CN"/>
        </w:rPr>
      </w:pPr>
      <w:r w:rsidRPr="00C95929">
        <w:rPr>
          <w:rFonts w:eastAsia="SimSun"/>
          <w:b/>
          <w:bCs/>
          <w:szCs w:val="24"/>
          <w:lang w:eastAsia="zh-CN"/>
        </w:rPr>
        <w:t>Option</w:t>
      </w:r>
      <w:r w:rsidRPr="00C95929">
        <w:rPr>
          <w:rFonts w:eastAsia="SimSun"/>
          <w:b/>
          <w:bCs/>
          <w:color w:val="FF0000"/>
          <w:szCs w:val="24"/>
          <w:lang w:eastAsia="zh-CN"/>
        </w:rPr>
        <w:t xml:space="preserve"> 1</w:t>
      </w:r>
      <w:r w:rsidRPr="00C95929">
        <w:rPr>
          <w:rFonts w:eastAsia="SimSun"/>
          <w:b/>
          <w:bCs/>
          <w:szCs w:val="24"/>
          <w:lang w:eastAsia="zh-CN"/>
        </w:rPr>
        <w:t xml:space="preserve">: Consider data collection latency requirements only for inference and </w:t>
      </w:r>
      <w:proofErr w:type="gramStart"/>
      <w:r w:rsidRPr="00C95929">
        <w:rPr>
          <w:rFonts w:eastAsia="SimSun"/>
          <w:b/>
          <w:bCs/>
          <w:szCs w:val="24"/>
          <w:lang w:eastAsia="zh-CN"/>
        </w:rPr>
        <w:t>monitoring</w:t>
      </w:r>
      <w:proofErr w:type="gramEnd"/>
    </w:p>
    <w:p w14:paraId="19AC3667" w14:textId="77777777" w:rsidR="008744EC" w:rsidRPr="00A035D2" w:rsidRDefault="008744EC" w:rsidP="003C0B1D">
      <w:pPr>
        <w:pStyle w:val="ListParagraph"/>
        <w:numPr>
          <w:ilvl w:val="1"/>
          <w:numId w:val="16"/>
        </w:numPr>
        <w:spacing w:after="120"/>
        <w:contextualSpacing w:val="0"/>
        <w:rPr>
          <w:rFonts w:eastAsia="SimSun"/>
          <w:b/>
          <w:bCs/>
          <w:color w:val="0070C0"/>
          <w:szCs w:val="24"/>
          <w:lang w:eastAsia="zh-CN"/>
        </w:rPr>
      </w:pPr>
      <w:r w:rsidRPr="00C95929">
        <w:rPr>
          <w:rFonts w:eastAsia="SimSun"/>
          <w:b/>
          <w:bCs/>
          <w:szCs w:val="24"/>
          <w:lang w:eastAsia="zh-CN"/>
        </w:rPr>
        <w:t>Option</w:t>
      </w:r>
      <w:r w:rsidRPr="00C95929">
        <w:rPr>
          <w:rFonts w:eastAsia="SimSun"/>
          <w:b/>
          <w:bCs/>
          <w:color w:val="FF0000"/>
          <w:szCs w:val="24"/>
          <w:lang w:eastAsia="zh-CN"/>
        </w:rPr>
        <w:t xml:space="preserve"> 2</w:t>
      </w:r>
      <w:r w:rsidRPr="00C95929">
        <w:rPr>
          <w:rFonts w:eastAsia="SimSun"/>
          <w:b/>
          <w:bCs/>
          <w:szCs w:val="24"/>
          <w:lang w:eastAsia="zh-CN"/>
        </w:rPr>
        <w:t>: RAN4 shall define the latency requirements based on RAN2’s agreements and the MAX total latency requirements can be:</w:t>
      </w:r>
      <w:r w:rsidRPr="00C95929">
        <w:rPr>
          <w:rFonts w:eastAsia="Yu Mincho"/>
          <w:b/>
          <w:bCs/>
          <w:szCs w:val="24"/>
          <w:lang w:eastAsia="ja-JP"/>
        </w:rPr>
        <w:t xml:space="preserve"> </w:t>
      </w:r>
      <w:r w:rsidRPr="00094376">
        <w:rPr>
          <w:noProof/>
        </w:rPr>
        <w:drawing>
          <wp:inline distT="0" distB="0" distL="114300" distR="114300" wp14:anchorId="32A21C96" wp14:editId="102F83EE">
            <wp:extent cx="1657350" cy="228600"/>
            <wp:effectExtent l="0" t="0" r="3810" b="0"/>
            <wp:docPr id="1452071284" name="Picture 145207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1657350" cy="228600"/>
                    </a:xfrm>
                    <a:prstGeom prst="rect">
                      <a:avLst/>
                    </a:prstGeom>
                    <a:noFill/>
                    <a:ln>
                      <a:noFill/>
                    </a:ln>
                  </pic:spPr>
                </pic:pic>
              </a:graphicData>
            </a:graphic>
          </wp:inline>
        </w:drawing>
      </w:r>
    </w:p>
    <w:p w14:paraId="7EAFCFE0" w14:textId="77777777" w:rsidR="008744EC" w:rsidRPr="00C95929" w:rsidRDefault="008744EC" w:rsidP="008744EC">
      <w:pPr>
        <w:spacing w:after="120" w:line="240" w:lineRule="auto"/>
        <w:rPr>
          <w:rFonts w:eastAsia="SimSun"/>
          <w:b/>
          <w:bCs/>
          <w:color w:val="0070C0"/>
          <w:szCs w:val="24"/>
          <w:lang w:eastAsia="zh-CN"/>
        </w:rPr>
      </w:pPr>
    </w:p>
    <w:p w14:paraId="39C6C900" w14:textId="77777777" w:rsidR="008744EC" w:rsidRDefault="008744EC" w:rsidP="003C0B1D">
      <w:pPr>
        <w:pStyle w:val="ListParagraph"/>
        <w:numPr>
          <w:ilvl w:val="1"/>
          <w:numId w:val="16"/>
        </w:numPr>
        <w:spacing w:after="120"/>
        <w:contextualSpacing w:val="0"/>
        <w:rPr>
          <w:rFonts w:eastAsia="SimSun"/>
          <w:b/>
          <w:bCs/>
          <w:color w:val="0070C0"/>
          <w:szCs w:val="24"/>
          <w:lang w:eastAsia="zh-CN"/>
        </w:rPr>
      </w:pPr>
      <w:r w:rsidRPr="00C95929">
        <w:rPr>
          <w:rFonts w:eastAsia="SimSun"/>
          <w:b/>
          <w:bCs/>
          <w:color w:val="FF0000"/>
          <w:szCs w:val="24"/>
          <w:lang w:eastAsia="zh-CN"/>
        </w:rPr>
        <w:t xml:space="preserve">Latency requirements for functionality performance monitoring </w:t>
      </w:r>
      <w:r w:rsidRPr="00C95929">
        <w:rPr>
          <w:rFonts w:eastAsia="SimSun"/>
          <w:b/>
          <w:bCs/>
          <w:szCs w:val="24"/>
          <w:lang w:eastAsia="zh-CN"/>
        </w:rPr>
        <w:t>data collection</w:t>
      </w:r>
    </w:p>
    <w:p w14:paraId="1A19CBF6" w14:textId="77777777" w:rsidR="008744EC" w:rsidRPr="00C95929" w:rsidRDefault="008744EC" w:rsidP="003C0B1D">
      <w:pPr>
        <w:pStyle w:val="ListParagraph"/>
        <w:numPr>
          <w:ilvl w:val="2"/>
          <w:numId w:val="16"/>
        </w:numPr>
        <w:spacing w:after="120"/>
        <w:ind w:left="1560"/>
        <w:contextualSpacing w:val="0"/>
        <w:rPr>
          <w:rFonts w:eastAsia="SimSun"/>
          <w:b/>
          <w:bCs/>
          <w:szCs w:val="24"/>
          <w:lang w:eastAsia="zh-CN"/>
        </w:rPr>
      </w:pPr>
      <w:r w:rsidRPr="00C95929">
        <w:rPr>
          <w:rFonts w:eastAsia="SimSun"/>
          <w:b/>
          <w:bCs/>
          <w:color w:val="FF0000"/>
          <w:szCs w:val="24"/>
          <w:lang w:eastAsia="zh-CN"/>
        </w:rPr>
        <w:t>Option 3.1</w:t>
      </w:r>
      <w:r w:rsidRPr="00C95929">
        <w:rPr>
          <w:rFonts w:eastAsia="SimSun"/>
          <w:b/>
          <w:bCs/>
          <w:color w:val="0070C0"/>
          <w:szCs w:val="24"/>
          <w:lang w:eastAsia="zh-CN"/>
        </w:rPr>
        <w:t xml:space="preserve">: </w:t>
      </w:r>
      <w:r w:rsidRPr="00C95929">
        <w:rPr>
          <w:rFonts w:eastAsia="SimSun"/>
          <w:b/>
          <w:bCs/>
          <w:szCs w:val="24"/>
          <w:lang w:eastAsia="zh-CN"/>
        </w:rPr>
        <w:t xml:space="preserve">Latency requirements of data collection for </w:t>
      </w:r>
      <w:r w:rsidRPr="00C95929">
        <w:rPr>
          <w:rFonts w:eastAsia="SimSun"/>
          <w:b/>
          <w:bCs/>
          <w:strike/>
          <w:color w:val="FF0000"/>
          <w:szCs w:val="24"/>
          <w:lang w:eastAsia="zh-CN"/>
        </w:rPr>
        <w:t xml:space="preserve">model inference </w:t>
      </w:r>
      <w:r w:rsidRPr="00C95929">
        <w:rPr>
          <w:rFonts w:eastAsia="SimSun"/>
          <w:b/>
          <w:bCs/>
          <w:strike/>
          <w:color w:val="C00000"/>
          <w:szCs w:val="24"/>
          <w:lang w:eastAsia="zh-CN"/>
        </w:rPr>
        <w:t>and</w:t>
      </w:r>
      <w:r w:rsidRPr="00C95929">
        <w:rPr>
          <w:rFonts w:eastAsia="SimSun"/>
          <w:b/>
          <w:bCs/>
          <w:color w:val="C00000"/>
          <w:szCs w:val="24"/>
          <w:lang w:eastAsia="zh-CN"/>
        </w:rPr>
        <w:t xml:space="preserve"> </w:t>
      </w:r>
      <w:r w:rsidRPr="00C95929">
        <w:rPr>
          <w:rFonts w:eastAsia="SimSun"/>
          <w:b/>
          <w:bCs/>
          <w:color w:val="FF0000"/>
          <w:szCs w:val="24"/>
          <w:lang w:eastAsia="zh-CN"/>
        </w:rPr>
        <w:t>functionality performance</w:t>
      </w:r>
      <w:r>
        <w:rPr>
          <w:rFonts w:eastAsia="SimSun"/>
          <w:b/>
          <w:bCs/>
          <w:color w:val="0070C0"/>
          <w:szCs w:val="24"/>
          <w:lang w:eastAsia="zh-CN"/>
        </w:rPr>
        <w:t xml:space="preserve"> </w:t>
      </w:r>
      <w:r w:rsidRPr="00C95929">
        <w:rPr>
          <w:rFonts w:eastAsia="SimSun"/>
          <w:b/>
          <w:bCs/>
          <w:szCs w:val="24"/>
          <w:lang w:eastAsia="zh-CN"/>
        </w:rPr>
        <w:t>monitoring should be considered and discussed per use case, subject to the output from RAN1/2.</w:t>
      </w:r>
    </w:p>
    <w:p w14:paraId="6AB2505D" w14:textId="77777777" w:rsidR="008744EC" w:rsidRDefault="008744EC" w:rsidP="003C0B1D">
      <w:pPr>
        <w:pStyle w:val="ListParagraph"/>
        <w:numPr>
          <w:ilvl w:val="2"/>
          <w:numId w:val="16"/>
        </w:numPr>
        <w:spacing w:after="120"/>
        <w:ind w:left="1560"/>
        <w:contextualSpacing w:val="0"/>
        <w:rPr>
          <w:rFonts w:eastAsia="SimSun"/>
          <w:b/>
          <w:bCs/>
          <w:color w:val="0070C0"/>
          <w:szCs w:val="24"/>
          <w:lang w:eastAsia="zh-CN"/>
        </w:rPr>
      </w:pPr>
      <w:r w:rsidRPr="00C95929">
        <w:rPr>
          <w:rFonts w:eastAsia="SimSun"/>
          <w:b/>
          <w:bCs/>
          <w:color w:val="FF0000"/>
          <w:szCs w:val="24"/>
          <w:lang w:eastAsia="zh-CN"/>
        </w:rPr>
        <w:t>Option 3.2</w:t>
      </w:r>
      <w:r w:rsidRPr="00C95929">
        <w:rPr>
          <w:rFonts w:eastAsia="SimSun"/>
          <w:b/>
          <w:bCs/>
          <w:color w:val="0070C0"/>
          <w:szCs w:val="24"/>
          <w:lang w:eastAsia="zh-CN"/>
        </w:rPr>
        <w:t xml:space="preserve">: </w:t>
      </w:r>
      <w:r w:rsidRPr="00C95929">
        <w:rPr>
          <w:rFonts w:eastAsia="SimSun"/>
          <w:b/>
          <w:bCs/>
          <w:szCs w:val="24"/>
          <w:lang w:eastAsia="zh-CN"/>
        </w:rPr>
        <w:t xml:space="preserve">RAN4 should study latency requirements for data collection </w:t>
      </w:r>
      <w:r w:rsidRPr="00733473">
        <w:rPr>
          <w:rFonts w:eastAsia="SimSun"/>
          <w:b/>
          <w:bCs/>
          <w:color w:val="FF0000"/>
          <w:szCs w:val="24"/>
          <w:lang w:eastAsia="zh-CN"/>
        </w:rPr>
        <w:t xml:space="preserve">of </w:t>
      </w:r>
      <w:r w:rsidRPr="00733473">
        <w:rPr>
          <w:rFonts w:eastAsia="SimSun"/>
          <w:b/>
          <w:bCs/>
          <w:strike/>
          <w:color w:val="FF0000"/>
          <w:szCs w:val="24"/>
          <w:lang w:eastAsia="zh-CN"/>
        </w:rPr>
        <w:t xml:space="preserve">model </w:t>
      </w:r>
      <w:r w:rsidRPr="00733473">
        <w:rPr>
          <w:rFonts w:eastAsia="SimSun"/>
          <w:b/>
          <w:bCs/>
          <w:color w:val="FF0000"/>
          <w:szCs w:val="24"/>
          <w:lang w:eastAsia="zh-CN"/>
        </w:rPr>
        <w:t>functionality performance</w:t>
      </w:r>
      <w:r>
        <w:rPr>
          <w:rFonts w:eastAsia="SimSun"/>
          <w:b/>
          <w:bCs/>
          <w:color w:val="0070C0"/>
          <w:szCs w:val="24"/>
          <w:lang w:eastAsia="zh-CN"/>
        </w:rPr>
        <w:t xml:space="preserve"> </w:t>
      </w:r>
      <w:r w:rsidRPr="00C95929">
        <w:rPr>
          <w:rFonts w:eastAsia="SimSun"/>
          <w:b/>
          <w:bCs/>
          <w:szCs w:val="24"/>
          <w:lang w:eastAsia="zh-CN"/>
        </w:rPr>
        <w:t>monitoring, at least for positioning and CSI compression use cases.</w:t>
      </w:r>
    </w:p>
    <w:p w14:paraId="55C2023C" w14:textId="77777777" w:rsidR="008744EC" w:rsidRDefault="008744EC" w:rsidP="008744EC">
      <w:pPr>
        <w:pStyle w:val="ListParagraph"/>
        <w:spacing w:after="120"/>
        <w:ind w:left="1560"/>
        <w:contextualSpacing w:val="0"/>
        <w:rPr>
          <w:rFonts w:eastAsia="SimSun"/>
          <w:b/>
          <w:bCs/>
          <w:color w:val="0070C0"/>
          <w:szCs w:val="24"/>
          <w:lang w:eastAsia="zh-CN"/>
        </w:rPr>
      </w:pPr>
    </w:p>
    <w:p w14:paraId="0EDC9AB5" w14:textId="77777777" w:rsidR="008744EC" w:rsidRPr="00C95929" w:rsidRDefault="008744EC" w:rsidP="003C0B1D">
      <w:pPr>
        <w:pStyle w:val="ListParagraph"/>
        <w:numPr>
          <w:ilvl w:val="1"/>
          <w:numId w:val="15"/>
        </w:numPr>
        <w:spacing w:after="120"/>
        <w:ind w:left="993"/>
        <w:contextualSpacing w:val="0"/>
        <w:rPr>
          <w:rFonts w:eastAsia="SimSun"/>
          <w:b/>
          <w:bCs/>
          <w:color w:val="FF0000"/>
          <w:szCs w:val="24"/>
          <w:lang w:eastAsia="zh-CN"/>
        </w:rPr>
      </w:pPr>
      <w:r w:rsidRPr="00C95929">
        <w:rPr>
          <w:rFonts w:eastAsia="SimSun"/>
          <w:b/>
          <w:bCs/>
          <w:color w:val="FF0000"/>
          <w:szCs w:val="24"/>
          <w:lang w:eastAsia="zh-CN"/>
        </w:rPr>
        <w:t>Latency requirements for inference data collection</w:t>
      </w:r>
    </w:p>
    <w:p w14:paraId="4027BC3D" w14:textId="77777777" w:rsidR="008744EC" w:rsidRDefault="008744EC" w:rsidP="003C0B1D">
      <w:pPr>
        <w:pStyle w:val="ListParagraph"/>
        <w:numPr>
          <w:ilvl w:val="2"/>
          <w:numId w:val="16"/>
        </w:numPr>
        <w:spacing w:after="120"/>
        <w:ind w:left="1560"/>
        <w:contextualSpacing w:val="0"/>
        <w:rPr>
          <w:rFonts w:eastAsia="SimSun"/>
          <w:b/>
          <w:bCs/>
          <w:color w:val="0070C0"/>
          <w:szCs w:val="24"/>
          <w:lang w:eastAsia="zh-CN"/>
        </w:rPr>
      </w:pPr>
      <w:r w:rsidRPr="00733473">
        <w:rPr>
          <w:rFonts w:eastAsia="SimSun"/>
          <w:b/>
          <w:bCs/>
          <w:color w:val="FF0000"/>
          <w:szCs w:val="24"/>
          <w:lang w:eastAsia="zh-CN"/>
        </w:rPr>
        <w:t xml:space="preserve">Option 4.1: </w:t>
      </w:r>
      <w:r w:rsidRPr="00C95929">
        <w:rPr>
          <w:rFonts w:eastAsia="SimSun"/>
          <w:b/>
          <w:bCs/>
          <w:szCs w:val="24"/>
          <w:lang w:eastAsia="zh-CN"/>
        </w:rPr>
        <w:t xml:space="preserve">Latency requirements of data collection for model inference </w:t>
      </w:r>
      <w:r w:rsidRPr="00C95929">
        <w:rPr>
          <w:rFonts w:eastAsia="SimSun"/>
          <w:b/>
          <w:bCs/>
          <w:strike/>
          <w:color w:val="FF0000"/>
          <w:szCs w:val="24"/>
          <w:lang w:eastAsia="zh-CN"/>
        </w:rPr>
        <w:t xml:space="preserve">and monitoring </w:t>
      </w:r>
      <w:r w:rsidRPr="00C95929">
        <w:rPr>
          <w:rFonts w:eastAsia="SimSun"/>
          <w:b/>
          <w:bCs/>
          <w:szCs w:val="24"/>
          <w:lang w:eastAsia="zh-CN"/>
        </w:rPr>
        <w:t>should be considered and discussed per use case, subject to the output from RAN1/2.</w:t>
      </w:r>
    </w:p>
    <w:p w14:paraId="4F6D49A0" w14:textId="77777777" w:rsidR="008744EC" w:rsidRDefault="008744EC" w:rsidP="008744EC">
      <w:pPr>
        <w:pStyle w:val="ListParagraph"/>
        <w:spacing w:after="120"/>
        <w:ind w:left="993"/>
        <w:contextualSpacing w:val="0"/>
        <w:rPr>
          <w:rFonts w:eastAsia="SimSun"/>
          <w:b/>
          <w:bCs/>
          <w:color w:val="0070C0"/>
          <w:szCs w:val="24"/>
          <w:lang w:eastAsia="zh-CN"/>
        </w:rPr>
      </w:pPr>
    </w:p>
    <w:p w14:paraId="2EAE5452" w14:textId="77777777" w:rsidR="008744EC" w:rsidRPr="00C95929" w:rsidRDefault="008744EC" w:rsidP="003C0B1D">
      <w:pPr>
        <w:pStyle w:val="ListParagraph"/>
        <w:numPr>
          <w:ilvl w:val="1"/>
          <w:numId w:val="15"/>
        </w:numPr>
        <w:spacing w:after="120"/>
        <w:ind w:left="993"/>
        <w:contextualSpacing w:val="0"/>
        <w:rPr>
          <w:rFonts w:eastAsia="SimSun"/>
          <w:b/>
          <w:bCs/>
          <w:color w:val="FF0000"/>
          <w:szCs w:val="24"/>
          <w:lang w:eastAsia="zh-CN"/>
        </w:rPr>
      </w:pPr>
      <w:r w:rsidRPr="00C95929">
        <w:rPr>
          <w:rFonts w:eastAsia="SimSun"/>
          <w:b/>
          <w:bCs/>
          <w:color w:val="FF0000"/>
          <w:szCs w:val="24"/>
          <w:lang w:eastAsia="zh-CN"/>
        </w:rPr>
        <w:t>Latency requirements for training data collection</w:t>
      </w:r>
    </w:p>
    <w:p w14:paraId="70E5956B" w14:textId="77777777" w:rsidR="008744EC" w:rsidRPr="00C95929" w:rsidRDefault="008744EC" w:rsidP="003C0B1D">
      <w:pPr>
        <w:pStyle w:val="ListParagraph"/>
        <w:numPr>
          <w:ilvl w:val="2"/>
          <w:numId w:val="16"/>
        </w:numPr>
        <w:spacing w:after="120"/>
        <w:ind w:left="1560"/>
        <w:contextualSpacing w:val="0"/>
        <w:rPr>
          <w:rFonts w:eastAsia="SimSun"/>
          <w:b/>
          <w:bCs/>
          <w:color w:val="0070C0"/>
          <w:szCs w:val="24"/>
          <w:lang w:eastAsia="zh-CN"/>
        </w:rPr>
      </w:pPr>
      <w:r w:rsidRPr="00733473">
        <w:rPr>
          <w:rFonts w:eastAsia="SimSun"/>
          <w:b/>
          <w:bCs/>
          <w:color w:val="FF0000"/>
          <w:szCs w:val="24"/>
          <w:lang w:eastAsia="zh-CN"/>
        </w:rPr>
        <w:t xml:space="preserve">Option 5.1: </w:t>
      </w:r>
      <w:r w:rsidRPr="00C95929">
        <w:rPr>
          <w:rFonts w:eastAsia="SimSun"/>
          <w:b/>
          <w:bCs/>
          <w:szCs w:val="24"/>
          <w:lang w:eastAsia="zh-CN"/>
        </w:rPr>
        <w:t xml:space="preserve">Do not study latency requirements for training data collection, discuss latency requirements for any particular use case during WI as </w:t>
      </w:r>
      <w:proofErr w:type="gramStart"/>
      <w:r w:rsidRPr="00C95929">
        <w:rPr>
          <w:rFonts w:eastAsia="SimSun"/>
          <w:b/>
          <w:bCs/>
          <w:szCs w:val="24"/>
          <w:lang w:eastAsia="zh-CN"/>
        </w:rPr>
        <w:t>needed</w:t>
      </w:r>
      <w:proofErr w:type="gramEnd"/>
    </w:p>
    <w:p w14:paraId="1F68DC80" w14:textId="77777777" w:rsidR="008744EC" w:rsidRDefault="008744EC" w:rsidP="008C39F7"/>
    <w:p w14:paraId="2CF7FBC9" w14:textId="77777777" w:rsidR="008744EC" w:rsidRDefault="008744EC" w:rsidP="003C0B1D">
      <w:pPr>
        <w:pStyle w:val="RAN4proposal"/>
        <w:numPr>
          <w:ilvl w:val="0"/>
          <w:numId w:val="3"/>
        </w:numPr>
        <w:ind w:left="0" w:firstLine="0"/>
        <w:jc w:val="both"/>
      </w:pPr>
      <w:r>
        <w:t xml:space="preserve">For the </w:t>
      </w:r>
      <w:r w:rsidRPr="00C95929">
        <w:rPr>
          <w:i/>
          <w:iCs w:val="0"/>
        </w:rPr>
        <w:t>modified</w:t>
      </w:r>
      <w:r>
        <w:t xml:space="preserve"> Issue 1-5 (Latency requirements) proposals, RAN4 to adopt Option 1 and 2 as baseline, and Option 3.1 and Option 4.1 as way forward.</w:t>
      </w:r>
    </w:p>
    <w:p w14:paraId="48277673" w14:textId="77777777" w:rsidR="008744EC" w:rsidRDefault="008744EC" w:rsidP="008C39F7"/>
    <w:p w14:paraId="5B82DB1B" w14:textId="77777777" w:rsidR="008744EC" w:rsidRPr="003A4CE3" w:rsidRDefault="008744EC" w:rsidP="003C0B1D">
      <w:pPr>
        <w:pStyle w:val="RAN4proposal"/>
        <w:numPr>
          <w:ilvl w:val="0"/>
          <w:numId w:val="3"/>
        </w:numPr>
        <w:ind w:left="0" w:firstLine="0"/>
        <w:jc w:val="both"/>
      </w:pPr>
      <w:r w:rsidRPr="003A4CE3">
        <w:t xml:space="preserve">For issue 1-8, RAN4 </w:t>
      </w:r>
      <w:r>
        <w:rPr>
          <w:lang w:val="en-150"/>
        </w:rPr>
        <w:t>should further study how the mutual impact of several simultaneously supported and activated ML-enabled Functionalities/Features to ensure the absence of performance degradation</w:t>
      </w:r>
      <w:r w:rsidRPr="003A4CE3">
        <w:t xml:space="preserve">. Details of added testing features and evaluation procedure can be left to the work item phase. </w:t>
      </w:r>
    </w:p>
    <w:p w14:paraId="2AB0CBB0" w14:textId="77777777" w:rsidR="008744EC" w:rsidRDefault="008744EC" w:rsidP="008C39F7"/>
    <w:p w14:paraId="1EDA0FFE" w14:textId="77777777" w:rsidR="008744EC" w:rsidRPr="00D30EF6" w:rsidRDefault="008744EC" w:rsidP="003C0B1D">
      <w:pPr>
        <w:pStyle w:val="RAN4Observation"/>
        <w:numPr>
          <w:ilvl w:val="0"/>
          <w:numId w:val="27"/>
        </w:numPr>
        <w:ind w:left="0" w:firstLine="0"/>
      </w:pPr>
      <w:r w:rsidRPr="00D30EF6">
        <w:t>The recommended WF for “</w:t>
      </w:r>
      <w:r w:rsidRPr="008744EC">
        <w:rPr>
          <w:b/>
          <w:u w:val="single"/>
          <w:lang w:eastAsia="ko-KR"/>
        </w:rPr>
        <w:t>Issue 1-9: Post deployment testing</w:t>
      </w:r>
      <w:r w:rsidRPr="00D30EF6">
        <w:t xml:space="preserve">” is </w:t>
      </w:r>
      <w:r w:rsidRPr="008744EC">
        <w:rPr>
          <w:rFonts w:eastAsia="SimSun"/>
          <w:i/>
          <w:iCs/>
          <w:szCs w:val="24"/>
          <w:lang w:eastAsia="zh-CN"/>
        </w:rPr>
        <w:t>Option 2: RAN4 does not need to study such framework</w:t>
      </w:r>
      <w:r w:rsidRPr="00D30EF6">
        <w:t xml:space="preserve">. However, the initial conformance testing of the AI/ML functionality cannot ensure the same level of performance for the devices in the field. And for the same reason, post deployment validation of the functionality becomes an </w:t>
      </w:r>
      <w:proofErr w:type="gramStart"/>
      <w:r w:rsidRPr="00D30EF6">
        <w:t>issues</w:t>
      </w:r>
      <w:proofErr w:type="gramEnd"/>
      <w:r w:rsidRPr="00D30EF6">
        <w:t>.</w:t>
      </w:r>
    </w:p>
    <w:p w14:paraId="7AC6272E" w14:textId="77777777" w:rsidR="008744EC" w:rsidRDefault="008744EC" w:rsidP="008C39F7"/>
    <w:p w14:paraId="5B15D7E7" w14:textId="77777777" w:rsidR="008744EC" w:rsidRDefault="008744EC" w:rsidP="003C0B1D">
      <w:pPr>
        <w:pStyle w:val="RAN4proposal"/>
        <w:numPr>
          <w:ilvl w:val="0"/>
          <w:numId w:val="3"/>
        </w:numPr>
        <w:ind w:left="360"/>
      </w:pPr>
      <w:r>
        <w:t>RAN4 should study the ways to validate performance after model updates and/or detected drift and discuss at least the following non-mutually exclusive options:</w:t>
      </w:r>
    </w:p>
    <w:p w14:paraId="700896BA" w14:textId="77777777" w:rsidR="008744EC" w:rsidRDefault="008744EC" w:rsidP="003C0B1D">
      <w:pPr>
        <w:pStyle w:val="RAN4proposal"/>
        <w:numPr>
          <w:ilvl w:val="1"/>
          <w:numId w:val="3"/>
        </w:numPr>
      </w:pPr>
      <w:r w:rsidRPr="007C2D92">
        <w:t>The changes/updates</w:t>
      </w:r>
      <w:r>
        <w:t xml:space="preserve"> to</w:t>
      </w:r>
      <w:r w:rsidRPr="007C2D92">
        <w:t xml:space="preserve"> the ML</w:t>
      </w:r>
      <w:r>
        <w:t>-enabled</w:t>
      </w:r>
      <w:r w:rsidRPr="007C2D92">
        <w:t xml:space="preserve"> </w:t>
      </w:r>
      <w:r>
        <w:t>Functionality/F</w:t>
      </w:r>
      <w:r w:rsidRPr="007C2D92">
        <w:t xml:space="preserve">eature are tested and declared by the device vendor against RAN4 requirements before any </w:t>
      </w:r>
      <w:r>
        <w:t>deployment to the UE</w:t>
      </w:r>
      <w:r w:rsidRPr="007C2D92">
        <w:t xml:space="preserve"> is performed</w:t>
      </w:r>
      <w:r>
        <w:t>.</w:t>
      </w:r>
    </w:p>
    <w:p w14:paraId="148B474C" w14:textId="77777777" w:rsidR="008744EC" w:rsidRDefault="008744EC" w:rsidP="003C0B1D">
      <w:pPr>
        <w:pStyle w:val="RAN4proposal"/>
        <w:numPr>
          <w:ilvl w:val="1"/>
          <w:numId w:val="3"/>
        </w:numPr>
      </w:pPr>
      <w:r>
        <w:t>After deployment to the UE and b</w:t>
      </w:r>
      <w:r w:rsidRPr="009836B0">
        <w:t>efore changed</w:t>
      </w:r>
      <w:r>
        <w:t>/updated</w:t>
      </w:r>
      <w:r w:rsidRPr="009836B0">
        <w:t xml:space="preserve"> </w:t>
      </w:r>
      <w:r w:rsidRPr="007C2D92">
        <w:t>ML</w:t>
      </w:r>
      <w:r>
        <w:t>-enabled</w:t>
      </w:r>
      <w:r w:rsidRPr="009836B0" w:rsidDel="00197AD0">
        <w:t xml:space="preserve"> </w:t>
      </w:r>
      <w:r>
        <w:t>Functionality/F</w:t>
      </w:r>
      <w:r w:rsidRPr="007C2D92">
        <w:t xml:space="preserve">eature </w:t>
      </w:r>
      <w:r w:rsidRPr="009836B0">
        <w:t xml:space="preserve">is </w:t>
      </w:r>
      <w:r>
        <w:t>activated in the UE</w:t>
      </w:r>
      <w:r w:rsidRPr="009836B0">
        <w:t xml:space="preserve">, a </w:t>
      </w:r>
      <w:r>
        <w:t xml:space="preserve">post-deployment </w:t>
      </w:r>
      <w:r w:rsidRPr="009836B0">
        <w:t>validation is performed</w:t>
      </w:r>
      <w:r>
        <w:t xml:space="preserve">, </w:t>
      </w:r>
      <w:r w:rsidRPr="009836B0">
        <w:t>e.g., a sanity check</w:t>
      </w:r>
      <w:r>
        <w:t xml:space="preserve"> test loop is run, e.g., using the functionality performance monitoring and LCM activation/deactivation/switching procedures</w:t>
      </w:r>
      <w:r w:rsidRPr="009836B0">
        <w:t>,</w:t>
      </w:r>
    </w:p>
    <w:p w14:paraId="3E3AED7A" w14:textId="77777777" w:rsidR="008744EC" w:rsidRPr="00430200" w:rsidRDefault="008744EC" w:rsidP="003C0B1D">
      <w:pPr>
        <w:pStyle w:val="RAN4proposal"/>
        <w:numPr>
          <w:ilvl w:val="1"/>
          <w:numId w:val="3"/>
        </w:numPr>
      </w:pPr>
      <w:r>
        <w:t>At least one fallback/default Functionality/F</w:t>
      </w:r>
      <w:r w:rsidRPr="007C2D92">
        <w:t xml:space="preserve">eature </w:t>
      </w:r>
      <w:r>
        <w:t>that passed conformance testing must always be present in the device.</w:t>
      </w:r>
    </w:p>
    <w:p w14:paraId="103AE70A" w14:textId="77777777" w:rsidR="008744EC" w:rsidRDefault="008744EC" w:rsidP="008C39F7"/>
    <w:p w14:paraId="140FD9AA" w14:textId="77777777" w:rsidR="00847062" w:rsidRPr="008C39F7" w:rsidRDefault="00847062" w:rsidP="008C39F7"/>
    <w:p w14:paraId="4C453739" w14:textId="3B009EF2" w:rsidR="003B659E" w:rsidRPr="008C39F7" w:rsidRDefault="003B659E" w:rsidP="0060543D">
      <w:pPr>
        <w:pStyle w:val="RAN4H1"/>
        <w:numPr>
          <w:ilvl w:val="0"/>
          <w:numId w:val="0"/>
        </w:numPr>
        <w:ind w:left="360" w:hanging="360"/>
      </w:pPr>
      <w:r w:rsidRPr="008C39F7">
        <w:t>References</w:t>
      </w:r>
      <w:bookmarkEnd w:id="36"/>
    </w:p>
    <w:p w14:paraId="5386B211" w14:textId="4C3EB30E" w:rsidR="004530B6" w:rsidRDefault="004530B6" w:rsidP="003C0B1D">
      <w:pPr>
        <w:pStyle w:val="ListParagraph"/>
        <w:numPr>
          <w:ilvl w:val="0"/>
          <w:numId w:val="5"/>
        </w:numPr>
      </w:pPr>
      <w:bookmarkStart w:id="37" w:name="_Ref114500673"/>
      <w:bookmarkStart w:id="38" w:name="_Ref134450248"/>
      <w:bookmarkEnd w:id="37"/>
      <w:r w:rsidRPr="00430D1B">
        <w:t>R4-2306299, WF on AI/ML RAN4 studies, Qualcomm Incorporated, Electronic Meeting, RAN4#106</w:t>
      </w:r>
      <w:r w:rsidR="00756CDD">
        <w:t>bis</w:t>
      </w:r>
      <w:r w:rsidR="0026537F">
        <w:t>-e</w:t>
      </w:r>
      <w:r w:rsidRPr="00430D1B">
        <w:t>, 17 April –</w:t>
      </w:r>
      <w:r w:rsidR="004252E1">
        <w:t xml:space="preserve"> </w:t>
      </w:r>
      <w:r w:rsidRPr="00430D1B">
        <w:t>26 April 2023.</w:t>
      </w:r>
      <w:bookmarkEnd w:id="38"/>
    </w:p>
    <w:p w14:paraId="716A1A34" w14:textId="1FBC6178" w:rsidR="004530B6" w:rsidRDefault="004530B6" w:rsidP="003C0B1D">
      <w:pPr>
        <w:pStyle w:val="ListParagraph"/>
        <w:numPr>
          <w:ilvl w:val="0"/>
          <w:numId w:val="5"/>
        </w:numPr>
      </w:pPr>
      <w:bookmarkStart w:id="39" w:name="_Ref146722643"/>
      <w:r w:rsidRPr="007F320D">
        <w:t>R4-2310433</w:t>
      </w:r>
      <w:r w:rsidRPr="00430D1B">
        <w:t>, WF on AI/ML RAN4 studies, Qualcomm Incorporated, RAN4#10</w:t>
      </w:r>
      <w:r w:rsidR="008E42DD">
        <w:t>7</w:t>
      </w:r>
      <w:r w:rsidRPr="00430D1B">
        <w:t>,</w:t>
      </w:r>
      <w:r>
        <w:t xml:space="preserve"> Incheon, Korea,</w:t>
      </w:r>
      <w:r w:rsidRPr="00430D1B">
        <w:t xml:space="preserve"> </w:t>
      </w:r>
      <w:r>
        <w:t>22</w:t>
      </w:r>
      <w:r w:rsidRPr="00430D1B">
        <w:t xml:space="preserve"> </w:t>
      </w:r>
      <w:r>
        <w:t>May</w:t>
      </w:r>
      <w:r w:rsidRPr="00430D1B">
        <w:t xml:space="preserve"> –26 </w:t>
      </w:r>
      <w:r>
        <w:t>May</w:t>
      </w:r>
      <w:r w:rsidRPr="00430D1B">
        <w:t xml:space="preserve"> 2023.</w:t>
      </w:r>
      <w:bookmarkEnd w:id="39"/>
    </w:p>
    <w:p w14:paraId="47DCD831" w14:textId="6DED032D" w:rsidR="002E07D0" w:rsidRDefault="002E07D0" w:rsidP="003C0B1D">
      <w:pPr>
        <w:pStyle w:val="ListParagraph"/>
        <w:numPr>
          <w:ilvl w:val="0"/>
          <w:numId w:val="5"/>
        </w:numPr>
        <w:ind w:right="-22"/>
      </w:pPr>
      <w:bookmarkStart w:id="40" w:name="_Ref146722653"/>
      <w:r w:rsidRPr="002E07D0">
        <w:t>R4-2314740, WF on RAN4 requirements for NR AI/ML, Qualcomm, RAN4#108, Toulouse, France, August 21</w:t>
      </w:r>
      <w:r w:rsidR="007F5F4A">
        <w:t xml:space="preserve"> </w:t>
      </w:r>
      <w:r w:rsidR="00942484">
        <w:t>August</w:t>
      </w:r>
      <w:r w:rsidRPr="002E07D0">
        <w:t xml:space="preserve"> – 25</w:t>
      </w:r>
      <w:r w:rsidR="00942484">
        <w:t xml:space="preserve"> </w:t>
      </w:r>
      <w:r w:rsidR="000B2EC4">
        <w:t>August</w:t>
      </w:r>
      <w:r w:rsidRPr="002E07D0">
        <w:t xml:space="preserve"> 2023</w:t>
      </w:r>
      <w:r w:rsidR="00F05232">
        <w:t>.</w:t>
      </w:r>
      <w:bookmarkEnd w:id="40"/>
    </w:p>
    <w:p w14:paraId="68F975A6" w14:textId="746D8E5F" w:rsidR="000040DC" w:rsidRPr="001F2F3D" w:rsidRDefault="00ED7C8A" w:rsidP="003C0B1D">
      <w:pPr>
        <w:pStyle w:val="ListParagraph"/>
        <w:numPr>
          <w:ilvl w:val="0"/>
          <w:numId w:val="5"/>
        </w:numPr>
        <w:spacing w:line="256" w:lineRule="auto"/>
        <w:rPr>
          <w:szCs w:val="20"/>
        </w:rPr>
      </w:pPr>
      <w:bookmarkStart w:id="41" w:name="_Ref149138545"/>
      <w:r w:rsidRPr="00ED7C8A">
        <w:t>R4-231763</w:t>
      </w:r>
      <w:r w:rsidR="00C2650F" w:rsidRPr="002E07D0">
        <w:t>, WF on RAN4 requirements for NR AI/ML, Qualcomm, RAN4#108</w:t>
      </w:r>
      <w:r w:rsidR="00C2650F">
        <w:t>bis</w:t>
      </w:r>
      <w:r w:rsidR="00C2650F" w:rsidRPr="002E07D0">
        <w:t xml:space="preserve">, </w:t>
      </w:r>
      <w:r w:rsidR="00C2650F">
        <w:t>Xiamen</w:t>
      </w:r>
      <w:r w:rsidR="00C2650F" w:rsidRPr="002E07D0">
        <w:t xml:space="preserve">, </w:t>
      </w:r>
      <w:r w:rsidR="00C2650F">
        <w:t>China</w:t>
      </w:r>
      <w:r w:rsidR="00C2650F" w:rsidRPr="002E07D0">
        <w:t xml:space="preserve">, </w:t>
      </w:r>
      <w:r w:rsidR="00C2650F">
        <w:t>October</w:t>
      </w:r>
      <w:r w:rsidR="00C2650F" w:rsidRPr="002E07D0">
        <w:t xml:space="preserve"> </w:t>
      </w:r>
      <w:r w:rsidR="00C2650F">
        <w:t>9 October</w:t>
      </w:r>
      <w:r w:rsidR="00C2650F" w:rsidRPr="002E07D0">
        <w:t xml:space="preserve"> – </w:t>
      </w:r>
      <w:r w:rsidR="00C2650F">
        <w:t xml:space="preserve">13 </w:t>
      </w:r>
      <w:r w:rsidR="00C2650F" w:rsidRPr="002E07D0">
        <w:t>2023</w:t>
      </w:r>
      <w:bookmarkEnd w:id="41"/>
    </w:p>
    <w:p w14:paraId="3DD20F27" w14:textId="1E8D4F9E" w:rsidR="001F2F3D" w:rsidRPr="00CC1BF0" w:rsidRDefault="0017563D" w:rsidP="003C0B1D">
      <w:pPr>
        <w:pStyle w:val="ListParagraph"/>
        <w:numPr>
          <w:ilvl w:val="0"/>
          <w:numId w:val="5"/>
        </w:numPr>
        <w:spacing w:line="256" w:lineRule="auto"/>
        <w:rPr>
          <w:szCs w:val="20"/>
        </w:rPr>
      </w:pPr>
      <w:bookmarkStart w:id="42" w:name="_Ref149219205"/>
      <w:r w:rsidRPr="0017563D">
        <w:t>R4-2317258</w:t>
      </w:r>
      <w:r>
        <w:t xml:space="preserve">, </w:t>
      </w:r>
      <w:r w:rsidR="001F2F3D" w:rsidRPr="001F2F3D">
        <w:t xml:space="preserve">Topic summary for [108bis][135] </w:t>
      </w:r>
      <w:proofErr w:type="spellStart"/>
      <w:r w:rsidR="001F2F3D" w:rsidRPr="001F2F3D">
        <w:t>FS_NR_AIML_air</w:t>
      </w:r>
      <w:proofErr w:type="spellEnd"/>
      <w:r w:rsidR="00CC1BF0" w:rsidRPr="002E07D0">
        <w:t>, Qualcomm, RAN4#108</w:t>
      </w:r>
      <w:r w:rsidR="00CC1BF0">
        <w:t>bis</w:t>
      </w:r>
      <w:r w:rsidR="00CC1BF0" w:rsidRPr="002E07D0">
        <w:t xml:space="preserve">, </w:t>
      </w:r>
      <w:r w:rsidR="00CC1BF0">
        <w:t>Xiamen</w:t>
      </w:r>
      <w:r w:rsidR="00CC1BF0" w:rsidRPr="002E07D0">
        <w:t xml:space="preserve">, </w:t>
      </w:r>
      <w:r w:rsidR="00CC1BF0">
        <w:t>China</w:t>
      </w:r>
      <w:r w:rsidR="00CC1BF0" w:rsidRPr="002E07D0">
        <w:t xml:space="preserve">, </w:t>
      </w:r>
      <w:r w:rsidR="00CC1BF0">
        <w:t>October</w:t>
      </w:r>
      <w:r w:rsidR="00CC1BF0" w:rsidRPr="002E07D0">
        <w:t xml:space="preserve"> </w:t>
      </w:r>
      <w:r w:rsidR="00CC1BF0">
        <w:t>9 October</w:t>
      </w:r>
      <w:r w:rsidR="00CC1BF0" w:rsidRPr="002E07D0">
        <w:t xml:space="preserve"> – </w:t>
      </w:r>
      <w:r w:rsidR="00CC1BF0">
        <w:t xml:space="preserve">13 </w:t>
      </w:r>
      <w:r w:rsidR="00CC1BF0" w:rsidRPr="002E07D0">
        <w:t>2023</w:t>
      </w:r>
      <w:bookmarkEnd w:id="42"/>
    </w:p>
    <w:p w14:paraId="4EC3302B" w14:textId="29AFB879" w:rsidR="00F748F0" w:rsidRPr="00F748F0" w:rsidRDefault="00EC6069" w:rsidP="003C0B1D">
      <w:pPr>
        <w:pStyle w:val="ListParagraph"/>
        <w:numPr>
          <w:ilvl w:val="0"/>
          <w:numId w:val="5"/>
        </w:numPr>
        <w:spacing w:line="256" w:lineRule="auto"/>
        <w:rPr>
          <w:szCs w:val="20"/>
        </w:rPr>
      </w:pPr>
      <w:bookmarkStart w:id="43" w:name="_Ref149138755"/>
      <w:r>
        <w:rPr>
          <w:lang w:val="en-150"/>
        </w:rPr>
        <w:t>R4-</w:t>
      </w:r>
      <w:r w:rsidR="003A4FC5">
        <w:rPr>
          <w:lang w:val="en-150"/>
        </w:rPr>
        <w:t>2318764</w:t>
      </w:r>
      <w:r w:rsidR="00F748F0">
        <w:t xml:space="preserve">, Inter-operability aspects, Nokia, RAN4 #109, </w:t>
      </w:r>
      <w:r w:rsidR="00F748F0" w:rsidRPr="00F748F0">
        <w:t>Chicago, USA, November 13 – November 17, 2023</w:t>
      </w:r>
      <w:r w:rsidR="00F748F0">
        <w:t>.</w:t>
      </w:r>
      <w:bookmarkEnd w:id="43"/>
    </w:p>
    <w:p w14:paraId="7B82622B" w14:textId="6F1EA6B8" w:rsidR="00F748F0" w:rsidRPr="006C3213" w:rsidRDefault="003A4FC5" w:rsidP="003C0B1D">
      <w:pPr>
        <w:pStyle w:val="ListParagraph"/>
        <w:numPr>
          <w:ilvl w:val="0"/>
          <w:numId w:val="5"/>
        </w:numPr>
        <w:spacing w:line="256" w:lineRule="auto"/>
        <w:rPr>
          <w:szCs w:val="20"/>
        </w:rPr>
      </w:pPr>
      <w:bookmarkStart w:id="44" w:name="_Ref149138757"/>
      <w:r>
        <w:rPr>
          <w:lang w:val="en-150"/>
        </w:rPr>
        <w:t>R4-</w:t>
      </w:r>
      <w:r w:rsidR="00901A13">
        <w:rPr>
          <w:lang w:val="en-150"/>
        </w:rPr>
        <w:t>12187</w:t>
      </w:r>
      <w:r w:rsidR="003B2AC7">
        <w:rPr>
          <w:lang w:val="en-150"/>
        </w:rPr>
        <w:t>63</w:t>
      </w:r>
      <w:r w:rsidR="00F748F0">
        <w:t xml:space="preserve">, Use case specific aspects, Nokia, RAN4 #109, </w:t>
      </w:r>
      <w:r w:rsidR="00F748F0" w:rsidRPr="00F748F0">
        <w:t>Chicago, USA, November 13 – November 17, 2023</w:t>
      </w:r>
      <w:r w:rsidR="00F748F0">
        <w:t>.</w:t>
      </w:r>
      <w:bookmarkEnd w:id="44"/>
    </w:p>
    <w:p w14:paraId="1D7DBB2D" w14:textId="77777777" w:rsidR="00F748F0" w:rsidRPr="00F748F0" w:rsidRDefault="00F748F0" w:rsidP="00F748F0">
      <w:pPr>
        <w:spacing w:line="256" w:lineRule="auto"/>
        <w:ind w:left="360"/>
        <w:rPr>
          <w:szCs w:val="20"/>
        </w:rPr>
      </w:pPr>
    </w:p>
    <w:sectPr w:rsidR="00F748F0" w:rsidRPr="00F748F0" w:rsidSect="003636C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6816F" w14:textId="77777777" w:rsidR="000F1DE2" w:rsidRDefault="000F1DE2" w:rsidP="00001C9B">
      <w:pPr>
        <w:spacing w:after="0" w:line="240" w:lineRule="auto"/>
      </w:pPr>
      <w:r>
        <w:separator/>
      </w:r>
    </w:p>
  </w:endnote>
  <w:endnote w:type="continuationSeparator" w:id="0">
    <w:p w14:paraId="1FA2A4A1" w14:textId="77777777" w:rsidR="000F1DE2" w:rsidRDefault="000F1DE2" w:rsidP="00001C9B">
      <w:pPr>
        <w:spacing w:after="0" w:line="240" w:lineRule="auto"/>
      </w:pPr>
      <w:r>
        <w:continuationSeparator/>
      </w:r>
    </w:p>
  </w:endnote>
  <w:endnote w:type="continuationNotice" w:id="1">
    <w:p w14:paraId="3540B9AE" w14:textId="77777777" w:rsidR="000F1DE2" w:rsidRDefault="000F1D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B3EB9" w14:textId="77777777" w:rsidR="000F1DE2" w:rsidRDefault="000F1DE2" w:rsidP="00001C9B">
      <w:pPr>
        <w:spacing w:after="0" w:line="240" w:lineRule="auto"/>
      </w:pPr>
      <w:r>
        <w:separator/>
      </w:r>
    </w:p>
  </w:footnote>
  <w:footnote w:type="continuationSeparator" w:id="0">
    <w:p w14:paraId="09BE9D32" w14:textId="77777777" w:rsidR="000F1DE2" w:rsidRDefault="000F1DE2" w:rsidP="00001C9B">
      <w:pPr>
        <w:spacing w:after="0" w:line="240" w:lineRule="auto"/>
      </w:pPr>
      <w:r>
        <w:continuationSeparator/>
      </w:r>
    </w:p>
  </w:footnote>
  <w:footnote w:type="continuationNotice" w:id="1">
    <w:p w14:paraId="745EF6BB" w14:textId="77777777" w:rsidR="000F1DE2" w:rsidRDefault="000F1DE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033F"/>
    <w:multiLevelType w:val="hybridMultilevel"/>
    <w:tmpl w:val="D546760E"/>
    <w:lvl w:ilvl="0" w:tplc="20000005">
      <w:start w:val="1"/>
      <w:numFmt w:val="bullet"/>
      <w:lvlText w:val=""/>
      <w:lvlJc w:val="left"/>
      <w:pPr>
        <w:ind w:left="770" w:hanging="360"/>
      </w:pPr>
      <w:rPr>
        <w:rFonts w:ascii="Wingdings" w:hAnsi="Wingdings" w:hint="default"/>
      </w:rPr>
    </w:lvl>
    <w:lvl w:ilvl="1" w:tplc="20000003">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5082D"/>
    <w:multiLevelType w:val="hybridMultilevel"/>
    <w:tmpl w:val="CDA82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AF7"/>
    <w:multiLevelType w:val="hybridMultilevel"/>
    <w:tmpl w:val="439ADCF4"/>
    <w:lvl w:ilvl="0" w:tplc="FFFFFFFF">
      <w:start w:val="1"/>
      <w:numFmt w:val="decimal"/>
      <w:suff w:val="space"/>
      <w:lvlText w:val="Proposal %1:"/>
      <w:lvlJc w:val="left"/>
      <w:pPr>
        <w:ind w:left="1920" w:hanging="360"/>
      </w:pPr>
      <w:rPr>
        <w:rFonts w:ascii="Times New Roman" w:hAnsi="Times New Roman" w:hint="default"/>
        <w:b/>
        <w:i w:val="0"/>
        <w:color w:val="auto"/>
        <w:sz w:val="20"/>
      </w:rPr>
    </w:lvl>
    <w:lvl w:ilvl="1" w:tplc="2000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575683B"/>
    <w:multiLevelType w:val="multilevel"/>
    <w:tmpl w:val="901C0C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5" w15:restartNumberingAfterBreak="0">
    <w:nsid w:val="30C82C73"/>
    <w:multiLevelType w:val="hybridMultilevel"/>
    <w:tmpl w:val="14B00B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B77E76"/>
    <w:multiLevelType w:val="hybridMultilevel"/>
    <w:tmpl w:val="045238A2"/>
    <w:lvl w:ilvl="0" w:tplc="04090003">
      <w:start w:val="1"/>
      <w:numFmt w:val="bullet"/>
      <w:lvlText w:val="o"/>
      <w:lvlJc w:val="left"/>
      <w:pPr>
        <w:ind w:left="2280" w:hanging="360"/>
      </w:pPr>
      <w:rPr>
        <w:rFonts w:ascii="Courier New" w:hAnsi="Courier New" w:cs="Courier New" w:hint="default"/>
        <w:color w:val="auto"/>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7" w15:restartNumberingAfterBreak="0">
    <w:nsid w:val="42660853"/>
    <w:multiLevelType w:val="multilevel"/>
    <w:tmpl w:val="09A42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2DE72A7"/>
    <w:multiLevelType w:val="hybridMultilevel"/>
    <w:tmpl w:val="64C2FC5C"/>
    <w:lvl w:ilvl="0" w:tplc="20000003">
      <w:start w:val="1"/>
      <w:numFmt w:val="bullet"/>
      <w:lvlText w:val="o"/>
      <w:lvlJc w:val="left"/>
      <w:pPr>
        <w:ind w:left="360" w:hanging="360"/>
      </w:pPr>
      <w:rPr>
        <w:rFonts w:ascii="Courier New" w:hAnsi="Courier New" w:cs="Courier New"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46B43B9D"/>
    <w:multiLevelType w:val="hybridMultilevel"/>
    <w:tmpl w:val="A674364E"/>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0" w15:restartNumberingAfterBreak="0">
    <w:nsid w:val="4A253A4E"/>
    <w:multiLevelType w:val="hybridMultilevel"/>
    <w:tmpl w:val="0840BD3A"/>
    <w:lvl w:ilvl="0" w:tplc="20000003">
      <w:start w:val="1"/>
      <w:numFmt w:val="bullet"/>
      <w:lvlText w:val="o"/>
      <w:lvlJc w:val="left"/>
      <w:pPr>
        <w:ind w:left="360" w:hanging="360"/>
      </w:pPr>
      <w:rPr>
        <w:rFonts w:ascii="Courier New" w:hAnsi="Courier New" w:cs="Courier New"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4AFA157E"/>
    <w:multiLevelType w:val="multilevel"/>
    <w:tmpl w:val="B1DE2C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D6E3167"/>
    <w:multiLevelType w:val="hybridMultilevel"/>
    <w:tmpl w:val="5B6828D0"/>
    <w:lvl w:ilvl="0" w:tplc="BB7AA7C6">
      <w:start w:val="1"/>
      <w:numFmt w:val="decimal"/>
      <w:pStyle w:val="RAN4proposal"/>
      <w:suff w:val="space"/>
      <w:lvlText w:val="Proposal %1:"/>
      <w:lvlJc w:val="left"/>
      <w:pPr>
        <w:ind w:left="192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582B91"/>
    <w:multiLevelType w:val="hybridMultilevel"/>
    <w:tmpl w:val="3C8E67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31F223C"/>
    <w:multiLevelType w:val="multilevel"/>
    <w:tmpl w:val="39248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241B19"/>
    <w:multiLevelType w:val="multilevel"/>
    <w:tmpl w:val="CF0EE7B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19"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5068DE"/>
    <w:multiLevelType w:val="multilevel"/>
    <w:tmpl w:val="A1944B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7731"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1A2A98"/>
    <w:multiLevelType w:val="hybridMultilevel"/>
    <w:tmpl w:val="0130D50A"/>
    <w:lvl w:ilvl="0" w:tplc="20000003">
      <w:start w:val="1"/>
      <w:numFmt w:val="bullet"/>
      <w:lvlText w:val="o"/>
      <w:lvlJc w:val="left"/>
      <w:pPr>
        <w:ind w:left="360" w:hanging="360"/>
      </w:pPr>
      <w:rPr>
        <w:rFonts w:ascii="Courier New" w:hAnsi="Courier New" w:cs="Courier New"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7A0F6B69"/>
    <w:multiLevelType w:val="multilevel"/>
    <w:tmpl w:val="7EBECE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color w:val="auto"/>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FA8288D"/>
    <w:multiLevelType w:val="multilevel"/>
    <w:tmpl w:val="B36CC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13"/>
  </w:num>
  <w:num w:numId="2" w16cid:durableId="80681869">
    <w:abstractNumId w:val="9"/>
  </w:num>
  <w:num w:numId="3" w16cid:durableId="1566528953">
    <w:abstractNumId w:val="12"/>
  </w:num>
  <w:num w:numId="4" w16cid:durableId="1456096507">
    <w:abstractNumId w:val="21"/>
  </w:num>
  <w:num w:numId="5" w16cid:durableId="1659071369">
    <w:abstractNumId w:val="17"/>
  </w:num>
  <w:num w:numId="6" w16cid:durableId="143009612">
    <w:abstractNumId w:val="1"/>
  </w:num>
  <w:num w:numId="7" w16cid:durableId="1783450147">
    <w:abstractNumId w:val="16"/>
  </w:num>
  <w:num w:numId="8" w16cid:durableId="1091047294">
    <w:abstractNumId w:val="19"/>
  </w:num>
  <w:num w:numId="9" w16cid:durableId="1723406980">
    <w:abstractNumId w:val="0"/>
  </w:num>
  <w:num w:numId="10" w16cid:durableId="902957077">
    <w:abstractNumId w:val="8"/>
  </w:num>
  <w:num w:numId="11" w16cid:durableId="816075105">
    <w:abstractNumId w:val="10"/>
  </w:num>
  <w:num w:numId="12" w16cid:durableId="820001080">
    <w:abstractNumId w:val="22"/>
  </w:num>
  <w:num w:numId="13" w16cid:durableId="752164123">
    <w:abstractNumId w:val="5"/>
  </w:num>
  <w:num w:numId="14" w16cid:durableId="957371058">
    <w:abstractNumId w:val="2"/>
  </w:num>
  <w:num w:numId="15" w16cid:durableId="1757432960">
    <w:abstractNumId w:val="3"/>
  </w:num>
  <w:num w:numId="16" w16cid:durableId="1830441730">
    <w:abstractNumId w:val="20"/>
  </w:num>
  <w:num w:numId="17" w16cid:durableId="1119950437">
    <w:abstractNumId w:val="4"/>
  </w:num>
  <w:num w:numId="18" w16cid:durableId="1067606274">
    <w:abstractNumId w:val="18"/>
  </w:num>
  <w:num w:numId="19" w16cid:durableId="410931959">
    <w:abstractNumId w:val="14"/>
  </w:num>
  <w:num w:numId="20" w16cid:durableId="2079209907">
    <w:abstractNumId w:val="11"/>
  </w:num>
  <w:num w:numId="21" w16cid:durableId="1394041938">
    <w:abstractNumId w:val="23"/>
  </w:num>
  <w:num w:numId="22" w16cid:durableId="2078897262">
    <w:abstractNumId w:val="15"/>
  </w:num>
  <w:num w:numId="23" w16cid:durableId="352997609">
    <w:abstractNumId w:val="24"/>
  </w:num>
  <w:num w:numId="24" w16cid:durableId="933511843">
    <w:abstractNumId w:val="7"/>
  </w:num>
  <w:num w:numId="25" w16cid:durableId="1173302176">
    <w:abstractNumId w:val="12"/>
  </w:num>
  <w:num w:numId="26" w16cid:durableId="1212956999">
    <w:abstractNumId w:val="12"/>
    <w:lvlOverride w:ilvl="0">
      <w:startOverride w:val="1"/>
    </w:lvlOverride>
  </w:num>
  <w:num w:numId="27" w16cid:durableId="299387227">
    <w:abstractNumId w:val="9"/>
    <w:lvlOverride w:ilvl="0">
      <w:startOverride w:val="1"/>
    </w:lvlOverride>
  </w:num>
  <w:num w:numId="28" w16cid:durableId="920263102">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92535"/>
    <w:rsid w:val="000013A4"/>
    <w:rsid w:val="00001C9B"/>
    <w:rsid w:val="00003251"/>
    <w:rsid w:val="000039F2"/>
    <w:rsid w:val="00003B78"/>
    <w:rsid w:val="000040DC"/>
    <w:rsid w:val="00005423"/>
    <w:rsid w:val="00006887"/>
    <w:rsid w:val="000076A6"/>
    <w:rsid w:val="0001117D"/>
    <w:rsid w:val="00011784"/>
    <w:rsid w:val="00012510"/>
    <w:rsid w:val="00013306"/>
    <w:rsid w:val="00013E5F"/>
    <w:rsid w:val="0001465B"/>
    <w:rsid w:val="000151EF"/>
    <w:rsid w:val="00016A55"/>
    <w:rsid w:val="0002102A"/>
    <w:rsid w:val="000239F5"/>
    <w:rsid w:val="00023EF4"/>
    <w:rsid w:val="000245A9"/>
    <w:rsid w:val="00024DDB"/>
    <w:rsid w:val="0002557B"/>
    <w:rsid w:val="00025E1E"/>
    <w:rsid w:val="00033E25"/>
    <w:rsid w:val="00036248"/>
    <w:rsid w:val="0003665B"/>
    <w:rsid w:val="0004052F"/>
    <w:rsid w:val="00040DE9"/>
    <w:rsid w:val="0004349E"/>
    <w:rsid w:val="000434AE"/>
    <w:rsid w:val="00044771"/>
    <w:rsid w:val="000468EC"/>
    <w:rsid w:val="00047514"/>
    <w:rsid w:val="00047BBC"/>
    <w:rsid w:val="00051763"/>
    <w:rsid w:val="00056935"/>
    <w:rsid w:val="00057724"/>
    <w:rsid w:val="00061121"/>
    <w:rsid w:val="00070004"/>
    <w:rsid w:val="0007433C"/>
    <w:rsid w:val="00075EC5"/>
    <w:rsid w:val="00076108"/>
    <w:rsid w:val="00076C63"/>
    <w:rsid w:val="000774CE"/>
    <w:rsid w:val="000819F3"/>
    <w:rsid w:val="000834E6"/>
    <w:rsid w:val="000837F7"/>
    <w:rsid w:val="00084234"/>
    <w:rsid w:val="000843CE"/>
    <w:rsid w:val="000845CB"/>
    <w:rsid w:val="000853E8"/>
    <w:rsid w:val="0008612A"/>
    <w:rsid w:val="00086613"/>
    <w:rsid w:val="000874D7"/>
    <w:rsid w:val="000908F8"/>
    <w:rsid w:val="00090981"/>
    <w:rsid w:val="00090E18"/>
    <w:rsid w:val="00090F98"/>
    <w:rsid w:val="00091F60"/>
    <w:rsid w:val="00092EB8"/>
    <w:rsid w:val="00093108"/>
    <w:rsid w:val="00093134"/>
    <w:rsid w:val="00094376"/>
    <w:rsid w:val="0009509B"/>
    <w:rsid w:val="000965A6"/>
    <w:rsid w:val="00096925"/>
    <w:rsid w:val="000A0F82"/>
    <w:rsid w:val="000A10BC"/>
    <w:rsid w:val="000A1733"/>
    <w:rsid w:val="000A3585"/>
    <w:rsid w:val="000A4754"/>
    <w:rsid w:val="000A4B70"/>
    <w:rsid w:val="000A4EEF"/>
    <w:rsid w:val="000A50F9"/>
    <w:rsid w:val="000A5741"/>
    <w:rsid w:val="000A5836"/>
    <w:rsid w:val="000A6A4C"/>
    <w:rsid w:val="000A6DAC"/>
    <w:rsid w:val="000A7903"/>
    <w:rsid w:val="000A7E8B"/>
    <w:rsid w:val="000B0056"/>
    <w:rsid w:val="000B0B6E"/>
    <w:rsid w:val="000B1C40"/>
    <w:rsid w:val="000B2448"/>
    <w:rsid w:val="000B2EC4"/>
    <w:rsid w:val="000B72AC"/>
    <w:rsid w:val="000B7965"/>
    <w:rsid w:val="000B7BAA"/>
    <w:rsid w:val="000C01D5"/>
    <w:rsid w:val="000C11A3"/>
    <w:rsid w:val="000C128E"/>
    <w:rsid w:val="000C13EA"/>
    <w:rsid w:val="000C1DD8"/>
    <w:rsid w:val="000C2779"/>
    <w:rsid w:val="000C306F"/>
    <w:rsid w:val="000C3312"/>
    <w:rsid w:val="000C3C7B"/>
    <w:rsid w:val="000C3EFD"/>
    <w:rsid w:val="000C50A7"/>
    <w:rsid w:val="000C6C2E"/>
    <w:rsid w:val="000D0F93"/>
    <w:rsid w:val="000D132E"/>
    <w:rsid w:val="000D2788"/>
    <w:rsid w:val="000D5E74"/>
    <w:rsid w:val="000D6F66"/>
    <w:rsid w:val="000E1354"/>
    <w:rsid w:val="000E1FC7"/>
    <w:rsid w:val="000E2476"/>
    <w:rsid w:val="000E2D32"/>
    <w:rsid w:val="000E2EB4"/>
    <w:rsid w:val="000E71F1"/>
    <w:rsid w:val="000F0A83"/>
    <w:rsid w:val="000F1DE2"/>
    <w:rsid w:val="000F560E"/>
    <w:rsid w:val="000F6566"/>
    <w:rsid w:val="000F7030"/>
    <w:rsid w:val="000F7562"/>
    <w:rsid w:val="00102985"/>
    <w:rsid w:val="001038D4"/>
    <w:rsid w:val="00104BE6"/>
    <w:rsid w:val="001063D1"/>
    <w:rsid w:val="00106416"/>
    <w:rsid w:val="00106C19"/>
    <w:rsid w:val="00107A63"/>
    <w:rsid w:val="001101E7"/>
    <w:rsid w:val="00110481"/>
    <w:rsid w:val="00110AB8"/>
    <w:rsid w:val="00112051"/>
    <w:rsid w:val="001127C9"/>
    <w:rsid w:val="00114346"/>
    <w:rsid w:val="00114498"/>
    <w:rsid w:val="001151F8"/>
    <w:rsid w:val="00115B88"/>
    <w:rsid w:val="00116C67"/>
    <w:rsid w:val="001178EB"/>
    <w:rsid w:val="00120B79"/>
    <w:rsid w:val="00122559"/>
    <w:rsid w:val="0012333D"/>
    <w:rsid w:val="00123411"/>
    <w:rsid w:val="00125B6E"/>
    <w:rsid w:val="00126F27"/>
    <w:rsid w:val="00132556"/>
    <w:rsid w:val="00132BE6"/>
    <w:rsid w:val="00132F6A"/>
    <w:rsid w:val="0013317B"/>
    <w:rsid w:val="00133913"/>
    <w:rsid w:val="00137370"/>
    <w:rsid w:val="00137DF5"/>
    <w:rsid w:val="00140221"/>
    <w:rsid w:val="00140E56"/>
    <w:rsid w:val="00140F8B"/>
    <w:rsid w:val="00142A48"/>
    <w:rsid w:val="00144567"/>
    <w:rsid w:val="00145982"/>
    <w:rsid w:val="00145A31"/>
    <w:rsid w:val="0014764B"/>
    <w:rsid w:val="00147F2A"/>
    <w:rsid w:val="00151126"/>
    <w:rsid w:val="0015153E"/>
    <w:rsid w:val="00152258"/>
    <w:rsid w:val="00152D99"/>
    <w:rsid w:val="00152FBF"/>
    <w:rsid w:val="00154213"/>
    <w:rsid w:val="00154493"/>
    <w:rsid w:val="0015476A"/>
    <w:rsid w:val="00154E23"/>
    <w:rsid w:val="00157200"/>
    <w:rsid w:val="0016023B"/>
    <w:rsid w:val="00163615"/>
    <w:rsid w:val="001642FC"/>
    <w:rsid w:val="001648E1"/>
    <w:rsid w:val="0016496B"/>
    <w:rsid w:val="001656F4"/>
    <w:rsid w:val="00165BD6"/>
    <w:rsid w:val="00166EB1"/>
    <w:rsid w:val="001672D1"/>
    <w:rsid w:val="001674E6"/>
    <w:rsid w:val="00167F49"/>
    <w:rsid w:val="00172B47"/>
    <w:rsid w:val="00173698"/>
    <w:rsid w:val="00173BAD"/>
    <w:rsid w:val="001743E2"/>
    <w:rsid w:val="001745F8"/>
    <w:rsid w:val="0017563D"/>
    <w:rsid w:val="00175A69"/>
    <w:rsid w:val="00175BDE"/>
    <w:rsid w:val="001762B6"/>
    <w:rsid w:val="00177801"/>
    <w:rsid w:val="00180984"/>
    <w:rsid w:val="00180A13"/>
    <w:rsid w:val="001816BA"/>
    <w:rsid w:val="00181E56"/>
    <w:rsid w:val="0018306E"/>
    <w:rsid w:val="001838CF"/>
    <w:rsid w:val="001844BF"/>
    <w:rsid w:val="00184A65"/>
    <w:rsid w:val="00185EDE"/>
    <w:rsid w:val="001868EE"/>
    <w:rsid w:val="001878C5"/>
    <w:rsid w:val="00187F83"/>
    <w:rsid w:val="00190164"/>
    <w:rsid w:val="00191438"/>
    <w:rsid w:val="001915CA"/>
    <w:rsid w:val="00192397"/>
    <w:rsid w:val="0019374F"/>
    <w:rsid w:val="00193750"/>
    <w:rsid w:val="0019470B"/>
    <w:rsid w:val="00194772"/>
    <w:rsid w:val="0019552E"/>
    <w:rsid w:val="001959D0"/>
    <w:rsid w:val="001A1563"/>
    <w:rsid w:val="001A253E"/>
    <w:rsid w:val="001A3BA4"/>
    <w:rsid w:val="001A43F7"/>
    <w:rsid w:val="001A6D1F"/>
    <w:rsid w:val="001B01D4"/>
    <w:rsid w:val="001B02BD"/>
    <w:rsid w:val="001B0B74"/>
    <w:rsid w:val="001B2830"/>
    <w:rsid w:val="001B2E08"/>
    <w:rsid w:val="001B4F0F"/>
    <w:rsid w:val="001B5135"/>
    <w:rsid w:val="001B67C9"/>
    <w:rsid w:val="001B7FE9"/>
    <w:rsid w:val="001C0798"/>
    <w:rsid w:val="001C09B8"/>
    <w:rsid w:val="001C2404"/>
    <w:rsid w:val="001C2ABF"/>
    <w:rsid w:val="001C7A81"/>
    <w:rsid w:val="001C7DEA"/>
    <w:rsid w:val="001D03CA"/>
    <w:rsid w:val="001D0562"/>
    <w:rsid w:val="001D0997"/>
    <w:rsid w:val="001D128E"/>
    <w:rsid w:val="001D3112"/>
    <w:rsid w:val="001D33DC"/>
    <w:rsid w:val="001D3CCC"/>
    <w:rsid w:val="001D51BE"/>
    <w:rsid w:val="001D6669"/>
    <w:rsid w:val="001E2CB5"/>
    <w:rsid w:val="001E30F6"/>
    <w:rsid w:val="001E3584"/>
    <w:rsid w:val="001E407A"/>
    <w:rsid w:val="001E4AEE"/>
    <w:rsid w:val="001E5DC3"/>
    <w:rsid w:val="001E6377"/>
    <w:rsid w:val="001F2F3D"/>
    <w:rsid w:val="002024E3"/>
    <w:rsid w:val="0020615B"/>
    <w:rsid w:val="00206163"/>
    <w:rsid w:val="002073A3"/>
    <w:rsid w:val="002078EC"/>
    <w:rsid w:val="002107FC"/>
    <w:rsid w:val="002112C0"/>
    <w:rsid w:val="002134CC"/>
    <w:rsid w:val="00213CA9"/>
    <w:rsid w:val="00214459"/>
    <w:rsid w:val="00214A8E"/>
    <w:rsid w:val="00215358"/>
    <w:rsid w:val="002169B7"/>
    <w:rsid w:val="00216E2E"/>
    <w:rsid w:val="00217EE5"/>
    <w:rsid w:val="00220B96"/>
    <w:rsid w:val="002214A4"/>
    <w:rsid w:val="00224C14"/>
    <w:rsid w:val="00225452"/>
    <w:rsid w:val="00226096"/>
    <w:rsid w:val="00226ADE"/>
    <w:rsid w:val="002278F0"/>
    <w:rsid w:val="00231C85"/>
    <w:rsid w:val="002321EC"/>
    <w:rsid w:val="00232C49"/>
    <w:rsid w:val="00235F5C"/>
    <w:rsid w:val="002366E2"/>
    <w:rsid w:val="002376C7"/>
    <w:rsid w:val="00242694"/>
    <w:rsid w:val="00242A41"/>
    <w:rsid w:val="0024485E"/>
    <w:rsid w:val="00245F9B"/>
    <w:rsid w:val="002474E7"/>
    <w:rsid w:val="002477BD"/>
    <w:rsid w:val="0025117F"/>
    <w:rsid w:val="00253712"/>
    <w:rsid w:val="00256978"/>
    <w:rsid w:val="00257FA3"/>
    <w:rsid w:val="002621A2"/>
    <w:rsid w:val="00263225"/>
    <w:rsid w:val="0026537F"/>
    <w:rsid w:val="00265D4D"/>
    <w:rsid w:val="00267C96"/>
    <w:rsid w:val="00271A3B"/>
    <w:rsid w:val="00273395"/>
    <w:rsid w:val="00273895"/>
    <w:rsid w:val="00276570"/>
    <w:rsid w:val="0027798F"/>
    <w:rsid w:val="00277B56"/>
    <w:rsid w:val="00280570"/>
    <w:rsid w:val="00280EBD"/>
    <w:rsid w:val="00281477"/>
    <w:rsid w:val="002821E7"/>
    <w:rsid w:val="00283150"/>
    <w:rsid w:val="00283DC2"/>
    <w:rsid w:val="002847AB"/>
    <w:rsid w:val="00285E59"/>
    <w:rsid w:val="00286488"/>
    <w:rsid w:val="002866C1"/>
    <w:rsid w:val="002914A7"/>
    <w:rsid w:val="00292EB9"/>
    <w:rsid w:val="00293B7C"/>
    <w:rsid w:val="00294840"/>
    <w:rsid w:val="00294964"/>
    <w:rsid w:val="002962A4"/>
    <w:rsid w:val="002966B2"/>
    <w:rsid w:val="00296A75"/>
    <w:rsid w:val="002971C4"/>
    <w:rsid w:val="002A19F5"/>
    <w:rsid w:val="002A3E57"/>
    <w:rsid w:val="002A51BA"/>
    <w:rsid w:val="002A71F7"/>
    <w:rsid w:val="002B049D"/>
    <w:rsid w:val="002B0B55"/>
    <w:rsid w:val="002B24E5"/>
    <w:rsid w:val="002B288B"/>
    <w:rsid w:val="002B2EF0"/>
    <w:rsid w:val="002B2FDF"/>
    <w:rsid w:val="002B4922"/>
    <w:rsid w:val="002B5004"/>
    <w:rsid w:val="002B69F3"/>
    <w:rsid w:val="002B6CFA"/>
    <w:rsid w:val="002C086D"/>
    <w:rsid w:val="002C0AEE"/>
    <w:rsid w:val="002C2092"/>
    <w:rsid w:val="002C22C3"/>
    <w:rsid w:val="002C2708"/>
    <w:rsid w:val="002C2D19"/>
    <w:rsid w:val="002C4475"/>
    <w:rsid w:val="002C5B03"/>
    <w:rsid w:val="002C6977"/>
    <w:rsid w:val="002C6A6F"/>
    <w:rsid w:val="002D007A"/>
    <w:rsid w:val="002D01E7"/>
    <w:rsid w:val="002D0FAA"/>
    <w:rsid w:val="002D10FA"/>
    <w:rsid w:val="002D1D18"/>
    <w:rsid w:val="002D2197"/>
    <w:rsid w:val="002D2AE2"/>
    <w:rsid w:val="002D3DEB"/>
    <w:rsid w:val="002D471A"/>
    <w:rsid w:val="002D4A4E"/>
    <w:rsid w:val="002D4C55"/>
    <w:rsid w:val="002D5486"/>
    <w:rsid w:val="002D5D4A"/>
    <w:rsid w:val="002D7A12"/>
    <w:rsid w:val="002E065E"/>
    <w:rsid w:val="002E07D0"/>
    <w:rsid w:val="002E0DBD"/>
    <w:rsid w:val="002E108C"/>
    <w:rsid w:val="002E1564"/>
    <w:rsid w:val="002E351E"/>
    <w:rsid w:val="002E5337"/>
    <w:rsid w:val="002E6DED"/>
    <w:rsid w:val="002F1FA9"/>
    <w:rsid w:val="002F23C6"/>
    <w:rsid w:val="002F3E05"/>
    <w:rsid w:val="002F3E19"/>
    <w:rsid w:val="002F6890"/>
    <w:rsid w:val="002F6BD4"/>
    <w:rsid w:val="0030055F"/>
    <w:rsid w:val="00300956"/>
    <w:rsid w:val="00300A45"/>
    <w:rsid w:val="00302E06"/>
    <w:rsid w:val="00303DCE"/>
    <w:rsid w:val="00304AAE"/>
    <w:rsid w:val="00305D47"/>
    <w:rsid w:val="003060C0"/>
    <w:rsid w:val="0030650C"/>
    <w:rsid w:val="00306C62"/>
    <w:rsid w:val="00307934"/>
    <w:rsid w:val="003109D6"/>
    <w:rsid w:val="003130F6"/>
    <w:rsid w:val="00314F47"/>
    <w:rsid w:val="00316548"/>
    <w:rsid w:val="00317187"/>
    <w:rsid w:val="00321D95"/>
    <w:rsid w:val="003236C3"/>
    <w:rsid w:val="0032499A"/>
    <w:rsid w:val="0033078F"/>
    <w:rsid w:val="00330A52"/>
    <w:rsid w:val="003312F7"/>
    <w:rsid w:val="00331FDA"/>
    <w:rsid w:val="00333D7E"/>
    <w:rsid w:val="003341F7"/>
    <w:rsid w:val="00334D90"/>
    <w:rsid w:val="00334DD9"/>
    <w:rsid w:val="00334FA9"/>
    <w:rsid w:val="00335255"/>
    <w:rsid w:val="003354CD"/>
    <w:rsid w:val="003362F3"/>
    <w:rsid w:val="0034066F"/>
    <w:rsid w:val="00341666"/>
    <w:rsid w:val="00345DB8"/>
    <w:rsid w:val="00346457"/>
    <w:rsid w:val="003467FA"/>
    <w:rsid w:val="00347094"/>
    <w:rsid w:val="00347593"/>
    <w:rsid w:val="00347E13"/>
    <w:rsid w:val="00347FEC"/>
    <w:rsid w:val="003509DF"/>
    <w:rsid w:val="00353956"/>
    <w:rsid w:val="00356451"/>
    <w:rsid w:val="003566D2"/>
    <w:rsid w:val="00356F45"/>
    <w:rsid w:val="00357DEB"/>
    <w:rsid w:val="00357F72"/>
    <w:rsid w:val="0036046D"/>
    <w:rsid w:val="00360C99"/>
    <w:rsid w:val="00362931"/>
    <w:rsid w:val="003636C8"/>
    <w:rsid w:val="00363E62"/>
    <w:rsid w:val="003645B3"/>
    <w:rsid w:val="003653AB"/>
    <w:rsid w:val="00365684"/>
    <w:rsid w:val="00366B74"/>
    <w:rsid w:val="003677EC"/>
    <w:rsid w:val="00367C6E"/>
    <w:rsid w:val="00367D73"/>
    <w:rsid w:val="00370C13"/>
    <w:rsid w:val="00370E7D"/>
    <w:rsid w:val="003716A0"/>
    <w:rsid w:val="00375139"/>
    <w:rsid w:val="003767B2"/>
    <w:rsid w:val="00382532"/>
    <w:rsid w:val="003831B2"/>
    <w:rsid w:val="00386619"/>
    <w:rsid w:val="003905CD"/>
    <w:rsid w:val="0039304A"/>
    <w:rsid w:val="003A00CB"/>
    <w:rsid w:val="003A01C3"/>
    <w:rsid w:val="003A3145"/>
    <w:rsid w:val="003A3455"/>
    <w:rsid w:val="003A39F3"/>
    <w:rsid w:val="003A4ABC"/>
    <w:rsid w:val="003A4CE3"/>
    <w:rsid w:val="003A4FC5"/>
    <w:rsid w:val="003A5A21"/>
    <w:rsid w:val="003A5CA2"/>
    <w:rsid w:val="003A601B"/>
    <w:rsid w:val="003A6762"/>
    <w:rsid w:val="003A6DFA"/>
    <w:rsid w:val="003A710A"/>
    <w:rsid w:val="003B0B56"/>
    <w:rsid w:val="003B0BDA"/>
    <w:rsid w:val="003B18DE"/>
    <w:rsid w:val="003B1B0E"/>
    <w:rsid w:val="003B1D7C"/>
    <w:rsid w:val="003B203F"/>
    <w:rsid w:val="003B2823"/>
    <w:rsid w:val="003B2AC7"/>
    <w:rsid w:val="003B42B0"/>
    <w:rsid w:val="003B48ED"/>
    <w:rsid w:val="003B659E"/>
    <w:rsid w:val="003C0B1D"/>
    <w:rsid w:val="003C275E"/>
    <w:rsid w:val="003C2CDA"/>
    <w:rsid w:val="003C2F4F"/>
    <w:rsid w:val="003C2FC0"/>
    <w:rsid w:val="003C3646"/>
    <w:rsid w:val="003C444A"/>
    <w:rsid w:val="003C46E6"/>
    <w:rsid w:val="003C4910"/>
    <w:rsid w:val="003C4FDE"/>
    <w:rsid w:val="003C536D"/>
    <w:rsid w:val="003C65FB"/>
    <w:rsid w:val="003C7143"/>
    <w:rsid w:val="003C7534"/>
    <w:rsid w:val="003C7CAD"/>
    <w:rsid w:val="003D00BA"/>
    <w:rsid w:val="003D24C0"/>
    <w:rsid w:val="003D29A0"/>
    <w:rsid w:val="003D315C"/>
    <w:rsid w:val="003D35F0"/>
    <w:rsid w:val="003D4646"/>
    <w:rsid w:val="003D78BD"/>
    <w:rsid w:val="003E00E7"/>
    <w:rsid w:val="003E1503"/>
    <w:rsid w:val="003E2E10"/>
    <w:rsid w:val="003E58DF"/>
    <w:rsid w:val="003E7B88"/>
    <w:rsid w:val="003E7D04"/>
    <w:rsid w:val="003F0081"/>
    <w:rsid w:val="003F0341"/>
    <w:rsid w:val="003F3E1C"/>
    <w:rsid w:val="003F6228"/>
    <w:rsid w:val="003F7ABB"/>
    <w:rsid w:val="003F7BD5"/>
    <w:rsid w:val="0040130E"/>
    <w:rsid w:val="004029C7"/>
    <w:rsid w:val="00403479"/>
    <w:rsid w:val="00404104"/>
    <w:rsid w:val="00404B9D"/>
    <w:rsid w:val="00404C4C"/>
    <w:rsid w:val="00404CE1"/>
    <w:rsid w:val="0040572B"/>
    <w:rsid w:val="00411826"/>
    <w:rsid w:val="004136EE"/>
    <w:rsid w:val="0041423F"/>
    <w:rsid w:val="00414F81"/>
    <w:rsid w:val="004155C3"/>
    <w:rsid w:val="00417161"/>
    <w:rsid w:val="004173C9"/>
    <w:rsid w:val="004179FD"/>
    <w:rsid w:val="00421730"/>
    <w:rsid w:val="00421741"/>
    <w:rsid w:val="004225B4"/>
    <w:rsid w:val="004252E1"/>
    <w:rsid w:val="004267FC"/>
    <w:rsid w:val="00427062"/>
    <w:rsid w:val="00431929"/>
    <w:rsid w:val="00432E00"/>
    <w:rsid w:val="00433254"/>
    <w:rsid w:val="00433D45"/>
    <w:rsid w:val="00436912"/>
    <w:rsid w:val="00436A0F"/>
    <w:rsid w:val="00436B20"/>
    <w:rsid w:val="00437150"/>
    <w:rsid w:val="0043750A"/>
    <w:rsid w:val="004414A7"/>
    <w:rsid w:val="004440E7"/>
    <w:rsid w:val="00444A6D"/>
    <w:rsid w:val="00445076"/>
    <w:rsid w:val="00445D5A"/>
    <w:rsid w:val="004461C7"/>
    <w:rsid w:val="00446377"/>
    <w:rsid w:val="00447577"/>
    <w:rsid w:val="00447A10"/>
    <w:rsid w:val="00451ABD"/>
    <w:rsid w:val="004520A8"/>
    <w:rsid w:val="004530B6"/>
    <w:rsid w:val="004577E4"/>
    <w:rsid w:val="00460B58"/>
    <w:rsid w:val="00461A32"/>
    <w:rsid w:val="00463207"/>
    <w:rsid w:val="00463B04"/>
    <w:rsid w:val="00463CB9"/>
    <w:rsid w:val="004657F6"/>
    <w:rsid w:val="00467C93"/>
    <w:rsid w:val="00470202"/>
    <w:rsid w:val="0047045C"/>
    <w:rsid w:val="00471A87"/>
    <w:rsid w:val="00472A51"/>
    <w:rsid w:val="004732E9"/>
    <w:rsid w:val="00473D5D"/>
    <w:rsid w:val="0047493A"/>
    <w:rsid w:val="00475B79"/>
    <w:rsid w:val="00475FAC"/>
    <w:rsid w:val="00477059"/>
    <w:rsid w:val="0048028E"/>
    <w:rsid w:val="0048052C"/>
    <w:rsid w:val="004824E5"/>
    <w:rsid w:val="00482D21"/>
    <w:rsid w:val="004832B6"/>
    <w:rsid w:val="004854BB"/>
    <w:rsid w:val="00485C05"/>
    <w:rsid w:val="00490BD2"/>
    <w:rsid w:val="00491179"/>
    <w:rsid w:val="00491F5B"/>
    <w:rsid w:val="00494493"/>
    <w:rsid w:val="00496606"/>
    <w:rsid w:val="00497944"/>
    <w:rsid w:val="00497DC8"/>
    <w:rsid w:val="00497DDB"/>
    <w:rsid w:val="004A0C34"/>
    <w:rsid w:val="004A1C9E"/>
    <w:rsid w:val="004A1EFE"/>
    <w:rsid w:val="004A3A03"/>
    <w:rsid w:val="004A46F9"/>
    <w:rsid w:val="004A6094"/>
    <w:rsid w:val="004A7110"/>
    <w:rsid w:val="004B1A25"/>
    <w:rsid w:val="004B1F79"/>
    <w:rsid w:val="004B24D7"/>
    <w:rsid w:val="004B2543"/>
    <w:rsid w:val="004B27CE"/>
    <w:rsid w:val="004B4910"/>
    <w:rsid w:val="004B550A"/>
    <w:rsid w:val="004B625E"/>
    <w:rsid w:val="004B66CE"/>
    <w:rsid w:val="004B74A6"/>
    <w:rsid w:val="004B7668"/>
    <w:rsid w:val="004B76FC"/>
    <w:rsid w:val="004C13AA"/>
    <w:rsid w:val="004C236E"/>
    <w:rsid w:val="004C2891"/>
    <w:rsid w:val="004C2E69"/>
    <w:rsid w:val="004C3C02"/>
    <w:rsid w:val="004C5157"/>
    <w:rsid w:val="004C52FB"/>
    <w:rsid w:val="004C55FF"/>
    <w:rsid w:val="004C5BC1"/>
    <w:rsid w:val="004C7321"/>
    <w:rsid w:val="004C78DA"/>
    <w:rsid w:val="004D3892"/>
    <w:rsid w:val="004D3932"/>
    <w:rsid w:val="004D40E5"/>
    <w:rsid w:val="004D4D1D"/>
    <w:rsid w:val="004D7303"/>
    <w:rsid w:val="004D7BE6"/>
    <w:rsid w:val="004E07DF"/>
    <w:rsid w:val="004E12ED"/>
    <w:rsid w:val="004E2D9A"/>
    <w:rsid w:val="004E2DC6"/>
    <w:rsid w:val="004E42A8"/>
    <w:rsid w:val="004E5E66"/>
    <w:rsid w:val="004E625E"/>
    <w:rsid w:val="004E6777"/>
    <w:rsid w:val="004E6D9A"/>
    <w:rsid w:val="004E73CB"/>
    <w:rsid w:val="004E7ADB"/>
    <w:rsid w:val="004F0090"/>
    <w:rsid w:val="004F153B"/>
    <w:rsid w:val="004F256F"/>
    <w:rsid w:val="004F6277"/>
    <w:rsid w:val="004F7D95"/>
    <w:rsid w:val="00501179"/>
    <w:rsid w:val="005012D9"/>
    <w:rsid w:val="00501791"/>
    <w:rsid w:val="00503B4D"/>
    <w:rsid w:val="00503BA6"/>
    <w:rsid w:val="0050418D"/>
    <w:rsid w:val="005042C7"/>
    <w:rsid w:val="00504EE9"/>
    <w:rsid w:val="00507E51"/>
    <w:rsid w:val="005109F2"/>
    <w:rsid w:val="005115C1"/>
    <w:rsid w:val="0051292E"/>
    <w:rsid w:val="0051298C"/>
    <w:rsid w:val="00512CC9"/>
    <w:rsid w:val="00513C09"/>
    <w:rsid w:val="00514440"/>
    <w:rsid w:val="00515539"/>
    <w:rsid w:val="0051629F"/>
    <w:rsid w:val="00516B67"/>
    <w:rsid w:val="00521576"/>
    <w:rsid w:val="00524F71"/>
    <w:rsid w:val="005250E6"/>
    <w:rsid w:val="00525163"/>
    <w:rsid w:val="005265F2"/>
    <w:rsid w:val="00530900"/>
    <w:rsid w:val="00530DBF"/>
    <w:rsid w:val="00531B8B"/>
    <w:rsid w:val="00534EA7"/>
    <w:rsid w:val="00535D71"/>
    <w:rsid w:val="005401B5"/>
    <w:rsid w:val="00541203"/>
    <w:rsid w:val="00541477"/>
    <w:rsid w:val="00542D23"/>
    <w:rsid w:val="00542D3E"/>
    <w:rsid w:val="00542F65"/>
    <w:rsid w:val="0054442C"/>
    <w:rsid w:val="00545A85"/>
    <w:rsid w:val="00547831"/>
    <w:rsid w:val="00550285"/>
    <w:rsid w:val="0055233F"/>
    <w:rsid w:val="00552529"/>
    <w:rsid w:val="005526C7"/>
    <w:rsid w:val="00552CC8"/>
    <w:rsid w:val="00554BA5"/>
    <w:rsid w:val="00555BC1"/>
    <w:rsid w:val="00556D87"/>
    <w:rsid w:val="00560F14"/>
    <w:rsid w:val="00561176"/>
    <w:rsid w:val="005618DB"/>
    <w:rsid w:val="00561C18"/>
    <w:rsid w:val="00561C2F"/>
    <w:rsid w:val="00562492"/>
    <w:rsid w:val="0056325F"/>
    <w:rsid w:val="00564348"/>
    <w:rsid w:val="00565DA7"/>
    <w:rsid w:val="00570151"/>
    <w:rsid w:val="00572A20"/>
    <w:rsid w:val="005733AF"/>
    <w:rsid w:val="005739D4"/>
    <w:rsid w:val="00573BDF"/>
    <w:rsid w:val="00573C79"/>
    <w:rsid w:val="0057438E"/>
    <w:rsid w:val="00576C6B"/>
    <w:rsid w:val="005772AA"/>
    <w:rsid w:val="00577DE9"/>
    <w:rsid w:val="005803A2"/>
    <w:rsid w:val="0058100D"/>
    <w:rsid w:val="00581C7E"/>
    <w:rsid w:val="00582585"/>
    <w:rsid w:val="005835D0"/>
    <w:rsid w:val="005836F8"/>
    <w:rsid w:val="005856C6"/>
    <w:rsid w:val="005859DE"/>
    <w:rsid w:val="00586B5F"/>
    <w:rsid w:val="00587E4D"/>
    <w:rsid w:val="00590C54"/>
    <w:rsid w:val="005918FA"/>
    <w:rsid w:val="00591ECA"/>
    <w:rsid w:val="00592A86"/>
    <w:rsid w:val="005944DE"/>
    <w:rsid w:val="0059676A"/>
    <w:rsid w:val="00596EAC"/>
    <w:rsid w:val="005A2C82"/>
    <w:rsid w:val="005A35F6"/>
    <w:rsid w:val="005A39DD"/>
    <w:rsid w:val="005A3C7F"/>
    <w:rsid w:val="005A46A5"/>
    <w:rsid w:val="005A5488"/>
    <w:rsid w:val="005A5784"/>
    <w:rsid w:val="005A7C6F"/>
    <w:rsid w:val="005B1F8F"/>
    <w:rsid w:val="005B241C"/>
    <w:rsid w:val="005B27FD"/>
    <w:rsid w:val="005B2D21"/>
    <w:rsid w:val="005B3029"/>
    <w:rsid w:val="005B3B29"/>
    <w:rsid w:val="005B4801"/>
    <w:rsid w:val="005B73C6"/>
    <w:rsid w:val="005B7927"/>
    <w:rsid w:val="005C0593"/>
    <w:rsid w:val="005C118D"/>
    <w:rsid w:val="005C14DF"/>
    <w:rsid w:val="005C20E1"/>
    <w:rsid w:val="005C23A4"/>
    <w:rsid w:val="005C2C5E"/>
    <w:rsid w:val="005D005E"/>
    <w:rsid w:val="005D0C84"/>
    <w:rsid w:val="005D1CDF"/>
    <w:rsid w:val="005D2BB7"/>
    <w:rsid w:val="005D3EFB"/>
    <w:rsid w:val="005D4794"/>
    <w:rsid w:val="005D4ECA"/>
    <w:rsid w:val="005D541E"/>
    <w:rsid w:val="005D57A7"/>
    <w:rsid w:val="005D7C3C"/>
    <w:rsid w:val="005E3856"/>
    <w:rsid w:val="005E386C"/>
    <w:rsid w:val="005E4162"/>
    <w:rsid w:val="005E48DA"/>
    <w:rsid w:val="005E4907"/>
    <w:rsid w:val="005E61A8"/>
    <w:rsid w:val="005E65E2"/>
    <w:rsid w:val="005E6F54"/>
    <w:rsid w:val="005F0BED"/>
    <w:rsid w:val="005F14C1"/>
    <w:rsid w:val="005F3425"/>
    <w:rsid w:val="005F5467"/>
    <w:rsid w:val="005F5C01"/>
    <w:rsid w:val="005F6419"/>
    <w:rsid w:val="005F7877"/>
    <w:rsid w:val="005F7C0F"/>
    <w:rsid w:val="006026EF"/>
    <w:rsid w:val="00604AF9"/>
    <w:rsid w:val="00604ED3"/>
    <w:rsid w:val="0060543D"/>
    <w:rsid w:val="006074F8"/>
    <w:rsid w:val="00607B3B"/>
    <w:rsid w:val="006104DD"/>
    <w:rsid w:val="0061083E"/>
    <w:rsid w:val="00610DEE"/>
    <w:rsid w:val="00611B8E"/>
    <w:rsid w:val="00612975"/>
    <w:rsid w:val="006130B5"/>
    <w:rsid w:val="00613316"/>
    <w:rsid w:val="00613E50"/>
    <w:rsid w:val="00614A2A"/>
    <w:rsid w:val="006154B7"/>
    <w:rsid w:val="00617400"/>
    <w:rsid w:val="0061792B"/>
    <w:rsid w:val="006204DA"/>
    <w:rsid w:val="006217C4"/>
    <w:rsid w:val="00622721"/>
    <w:rsid w:val="00625EE5"/>
    <w:rsid w:val="006324DB"/>
    <w:rsid w:val="00632D29"/>
    <w:rsid w:val="00632DC2"/>
    <w:rsid w:val="0063395D"/>
    <w:rsid w:val="00633EA1"/>
    <w:rsid w:val="00633F5B"/>
    <w:rsid w:val="00634FC1"/>
    <w:rsid w:val="0063565E"/>
    <w:rsid w:val="00636A6D"/>
    <w:rsid w:val="00641CE2"/>
    <w:rsid w:val="0064452D"/>
    <w:rsid w:val="0064612A"/>
    <w:rsid w:val="00651D56"/>
    <w:rsid w:val="006521CE"/>
    <w:rsid w:val="006524ED"/>
    <w:rsid w:val="006536CE"/>
    <w:rsid w:val="00654946"/>
    <w:rsid w:val="00654A86"/>
    <w:rsid w:val="00656FD0"/>
    <w:rsid w:val="0065717B"/>
    <w:rsid w:val="00657B7B"/>
    <w:rsid w:val="006614F5"/>
    <w:rsid w:val="00661B5B"/>
    <w:rsid w:val="006627BF"/>
    <w:rsid w:val="00663157"/>
    <w:rsid w:val="00663183"/>
    <w:rsid w:val="0066347A"/>
    <w:rsid w:val="00663CBD"/>
    <w:rsid w:val="00664950"/>
    <w:rsid w:val="00664E7A"/>
    <w:rsid w:val="00665E7D"/>
    <w:rsid w:val="00666A04"/>
    <w:rsid w:val="00667529"/>
    <w:rsid w:val="006707C2"/>
    <w:rsid w:val="0067276E"/>
    <w:rsid w:val="00673684"/>
    <w:rsid w:val="00674DA9"/>
    <w:rsid w:val="00676003"/>
    <w:rsid w:val="0067630E"/>
    <w:rsid w:val="00676B2E"/>
    <w:rsid w:val="00676E6F"/>
    <w:rsid w:val="006771C2"/>
    <w:rsid w:val="00677B02"/>
    <w:rsid w:val="0068060F"/>
    <w:rsid w:val="0068096B"/>
    <w:rsid w:val="00681540"/>
    <w:rsid w:val="0068321F"/>
    <w:rsid w:val="00683220"/>
    <w:rsid w:val="00683DE6"/>
    <w:rsid w:val="00686068"/>
    <w:rsid w:val="00687FA0"/>
    <w:rsid w:val="006916FB"/>
    <w:rsid w:val="0069212F"/>
    <w:rsid w:val="00692358"/>
    <w:rsid w:val="00692361"/>
    <w:rsid w:val="00694357"/>
    <w:rsid w:val="00694531"/>
    <w:rsid w:val="0069534E"/>
    <w:rsid w:val="00697D03"/>
    <w:rsid w:val="006A01BE"/>
    <w:rsid w:val="006A21AE"/>
    <w:rsid w:val="006A29E0"/>
    <w:rsid w:val="006A32BD"/>
    <w:rsid w:val="006A3C11"/>
    <w:rsid w:val="006A4381"/>
    <w:rsid w:val="006A4BB4"/>
    <w:rsid w:val="006A7968"/>
    <w:rsid w:val="006B0369"/>
    <w:rsid w:val="006B1183"/>
    <w:rsid w:val="006B26FF"/>
    <w:rsid w:val="006B298C"/>
    <w:rsid w:val="006B2BA9"/>
    <w:rsid w:val="006B36B6"/>
    <w:rsid w:val="006B3DE8"/>
    <w:rsid w:val="006B3FB5"/>
    <w:rsid w:val="006B7010"/>
    <w:rsid w:val="006B747D"/>
    <w:rsid w:val="006C0361"/>
    <w:rsid w:val="006C04AF"/>
    <w:rsid w:val="006C14A7"/>
    <w:rsid w:val="006C17CD"/>
    <w:rsid w:val="006C2F8F"/>
    <w:rsid w:val="006C3095"/>
    <w:rsid w:val="006C317A"/>
    <w:rsid w:val="006C3213"/>
    <w:rsid w:val="006C3B48"/>
    <w:rsid w:val="006C490A"/>
    <w:rsid w:val="006D0009"/>
    <w:rsid w:val="006D0164"/>
    <w:rsid w:val="006D0980"/>
    <w:rsid w:val="006D0CBE"/>
    <w:rsid w:val="006D0F8E"/>
    <w:rsid w:val="006D303E"/>
    <w:rsid w:val="006D3668"/>
    <w:rsid w:val="006D412C"/>
    <w:rsid w:val="006D472F"/>
    <w:rsid w:val="006D52CF"/>
    <w:rsid w:val="006D76D6"/>
    <w:rsid w:val="006E0239"/>
    <w:rsid w:val="006E1151"/>
    <w:rsid w:val="006E4000"/>
    <w:rsid w:val="006E4111"/>
    <w:rsid w:val="006E5AD6"/>
    <w:rsid w:val="006E6311"/>
    <w:rsid w:val="006E6A68"/>
    <w:rsid w:val="006E71B1"/>
    <w:rsid w:val="006F0DA5"/>
    <w:rsid w:val="006F0FE9"/>
    <w:rsid w:val="006F1DE8"/>
    <w:rsid w:val="006F2E06"/>
    <w:rsid w:val="006F3462"/>
    <w:rsid w:val="006F3CAA"/>
    <w:rsid w:val="006F3CE6"/>
    <w:rsid w:val="006F4EF8"/>
    <w:rsid w:val="006F539B"/>
    <w:rsid w:val="006F5C85"/>
    <w:rsid w:val="006F5D88"/>
    <w:rsid w:val="006F6FCC"/>
    <w:rsid w:val="00700869"/>
    <w:rsid w:val="00701E82"/>
    <w:rsid w:val="007034E6"/>
    <w:rsid w:val="00703C93"/>
    <w:rsid w:val="00710F0F"/>
    <w:rsid w:val="00713D1B"/>
    <w:rsid w:val="007145FF"/>
    <w:rsid w:val="00714FC8"/>
    <w:rsid w:val="0071521C"/>
    <w:rsid w:val="007158D5"/>
    <w:rsid w:val="00715B2A"/>
    <w:rsid w:val="007162EC"/>
    <w:rsid w:val="00716A99"/>
    <w:rsid w:val="00716AF5"/>
    <w:rsid w:val="00717791"/>
    <w:rsid w:val="00717DD1"/>
    <w:rsid w:val="00720E44"/>
    <w:rsid w:val="00721324"/>
    <w:rsid w:val="007217D8"/>
    <w:rsid w:val="00724DEA"/>
    <w:rsid w:val="00725465"/>
    <w:rsid w:val="00725CDD"/>
    <w:rsid w:val="00725E44"/>
    <w:rsid w:val="007264FE"/>
    <w:rsid w:val="00726C7D"/>
    <w:rsid w:val="00730A42"/>
    <w:rsid w:val="007316D3"/>
    <w:rsid w:val="007317A8"/>
    <w:rsid w:val="00733473"/>
    <w:rsid w:val="007342E0"/>
    <w:rsid w:val="00734538"/>
    <w:rsid w:val="007366C3"/>
    <w:rsid w:val="00737A61"/>
    <w:rsid w:val="00737F6E"/>
    <w:rsid w:val="00740419"/>
    <w:rsid w:val="00741566"/>
    <w:rsid w:val="007417F9"/>
    <w:rsid w:val="0074205E"/>
    <w:rsid w:val="00742D9E"/>
    <w:rsid w:val="00743E2F"/>
    <w:rsid w:val="00744B26"/>
    <w:rsid w:val="00744B2E"/>
    <w:rsid w:val="007450F1"/>
    <w:rsid w:val="00745322"/>
    <w:rsid w:val="00746283"/>
    <w:rsid w:val="00747285"/>
    <w:rsid w:val="00747802"/>
    <w:rsid w:val="00747E0D"/>
    <w:rsid w:val="00750AA7"/>
    <w:rsid w:val="00751515"/>
    <w:rsid w:val="0075185D"/>
    <w:rsid w:val="007524D3"/>
    <w:rsid w:val="00752B24"/>
    <w:rsid w:val="00753C12"/>
    <w:rsid w:val="007556E1"/>
    <w:rsid w:val="00756CDD"/>
    <w:rsid w:val="00757490"/>
    <w:rsid w:val="007625BE"/>
    <w:rsid w:val="007626B7"/>
    <w:rsid w:val="0076354D"/>
    <w:rsid w:val="0076469B"/>
    <w:rsid w:val="007657E6"/>
    <w:rsid w:val="00767A43"/>
    <w:rsid w:val="0077053F"/>
    <w:rsid w:val="00771A65"/>
    <w:rsid w:val="007723AD"/>
    <w:rsid w:val="00772768"/>
    <w:rsid w:val="00774152"/>
    <w:rsid w:val="00775085"/>
    <w:rsid w:val="0077562C"/>
    <w:rsid w:val="007768AA"/>
    <w:rsid w:val="007808DA"/>
    <w:rsid w:val="00780990"/>
    <w:rsid w:val="0078212B"/>
    <w:rsid w:val="00783C55"/>
    <w:rsid w:val="0078421D"/>
    <w:rsid w:val="00784A66"/>
    <w:rsid w:val="00784DF6"/>
    <w:rsid w:val="00785232"/>
    <w:rsid w:val="00785A0E"/>
    <w:rsid w:val="007862F5"/>
    <w:rsid w:val="0078677F"/>
    <w:rsid w:val="0079243D"/>
    <w:rsid w:val="00792528"/>
    <w:rsid w:val="00792663"/>
    <w:rsid w:val="00792970"/>
    <w:rsid w:val="00793D46"/>
    <w:rsid w:val="00794644"/>
    <w:rsid w:val="007947F2"/>
    <w:rsid w:val="0079498D"/>
    <w:rsid w:val="00796204"/>
    <w:rsid w:val="007A0069"/>
    <w:rsid w:val="007A2259"/>
    <w:rsid w:val="007A28B0"/>
    <w:rsid w:val="007A2D8C"/>
    <w:rsid w:val="007A32C7"/>
    <w:rsid w:val="007A3B46"/>
    <w:rsid w:val="007A592C"/>
    <w:rsid w:val="007A61B7"/>
    <w:rsid w:val="007A697A"/>
    <w:rsid w:val="007A7204"/>
    <w:rsid w:val="007B020D"/>
    <w:rsid w:val="007B0F22"/>
    <w:rsid w:val="007B186C"/>
    <w:rsid w:val="007B1A2D"/>
    <w:rsid w:val="007B21E4"/>
    <w:rsid w:val="007B3197"/>
    <w:rsid w:val="007B3C52"/>
    <w:rsid w:val="007B3F88"/>
    <w:rsid w:val="007B4932"/>
    <w:rsid w:val="007B5269"/>
    <w:rsid w:val="007B593F"/>
    <w:rsid w:val="007B6A5C"/>
    <w:rsid w:val="007C0AE2"/>
    <w:rsid w:val="007C1696"/>
    <w:rsid w:val="007C3ED0"/>
    <w:rsid w:val="007C4754"/>
    <w:rsid w:val="007C4C68"/>
    <w:rsid w:val="007C5583"/>
    <w:rsid w:val="007C5971"/>
    <w:rsid w:val="007C72E4"/>
    <w:rsid w:val="007C7C58"/>
    <w:rsid w:val="007D0141"/>
    <w:rsid w:val="007D1D8C"/>
    <w:rsid w:val="007D41A5"/>
    <w:rsid w:val="007D4C85"/>
    <w:rsid w:val="007E42DC"/>
    <w:rsid w:val="007E4963"/>
    <w:rsid w:val="007E4EA9"/>
    <w:rsid w:val="007E521E"/>
    <w:rsid w:val="007E5D35"/>
    <w:rsid w:val="007E6423"/>
    <w:rsid w:val="007E64EA"/>
    <w:rsid w:val="007F5234"/>
    <w:rsid w:val="007F54B9"/>
    <w:rsid w:val="007F5F4A"/>
    <w:rsid w:val="007F6EEF"/>
    <w:rsid w:val="007F74EA"/>
    <w:rsid w:val="00802F9F"/>
    <w:rsid w:val="00804F84"/>
    <w:rsid w:val="00806A76"/>
    <w:rsid w:val="0080724A"/>
    <w:rsid w:val="00807339"/>
    <w:rsid w:val="008075BC"/>
    <w:rsid w:val="00810EF9"/>
    <w:rsid w:val="00811464"/>
    <w:rsid w:val="00811C9D"/>
    <w:rsid w:val="008121BF"/>
    <w:rsid w:val="00812F7C"/>
    <w:rsid w:val="00814E77"/>
    <w:rsid w:val="00816C80"/>
    <w:rsid w:val="00822B81"/>
    <w:rsid w:val="0082355C"/>
    <w:rsid w:val="008260CB"/>
    <w:rsid w:val="00826D2A"/>
    <w:rsid w:val="00831996"/>
    <w:rsid w:val="00834B95"/>
    <w:rsid w:val="00835159"/>
    <w:rsid w:val="008351E1"/>
    <w:rsid w:val="00835725"/>
    <w:rsid w:val="00835FA7"/>
    <w:rsid w:val="00841BCD"/>
    <w:rsid w:val="008451FA"/>
    <w:rsid w:val="008461A6"/>
    <w:rsid w:val="00846F49"/>
    <w:rsid w:val="00847062"/>
    <w:rsid w:val="00847264"/>
    <w:rsid w:val="00850197"/>
    <w:rsid w:val="00851A4F"/>
    <w:rsid w:val="00851A8E"/>
    <w:rsid w:val="0085300F"/>
    <w:rsid w:val="0085365B"/>
    <w:rsid w:val="008606E9"/>
    <w:rsid w:val="008612B5"/>
    <w:rsid w:val="00861BA4"/>
    <w:rsid w:val="0086299D"/>
    <w:rsid w:val="00862A2A"/>
    <w:rsid w:val="00862CB0"/>
    <w:rsid w:val="0086328D"/>
    <w:rsid w:val="00863A51"/>
    <w:rsid w:val="008650EE"/>
    <w:rsid w:val="00866E9B"/>
    <w:rsid w:val="008677D1"/>
    <w:rsid w:val="00871AF5"/>
    <w:rsid w:val="0087220E"/>
    <w:rsid w:val="00872A65"/>
    <w:rsid w:val="008744EC"/>
    <w:rsid w:val="00875003"/>
    <w:rsid w:val="00875E31"/>
    <w:rsid w:val="00876E27"/>
    <w:rsid w:val="00877BF9"/>
    <w:rsid w:val="008810CC"/>
    <w:rsid w:val="008826C1"/>
    <w:rsid w:val="00883DFD"/>
    <w:rsid w:val="00887F3A"/>
    <w:rsid w:val="0089226A"/>
    <w:rsid w:val="0089321E"/>
    <w:rsid w:val="00893B21"/>
    <w:rsid w:val="00894984"/>
    <w:rsid w:val="008A06DE"/>
    <w:rsid w:val="008A0D82"/>
    <w:rsid w:val="008A14D0"/>
    <w:rsid w:val="008A1BF7"/>
    <w:rsid w:val="008A1EB8"/>
    <w:rsid w:val="008A21A2"/>
    <w:rsid w:val="008A346B"/>
    <w:rsid w:val="008A3ECE"/>
    <w:rsid w:val="008A5B0E"/>
    <w:rsid w:val="008A6265"/>
    <w:rsid w:val="008A6769"/>
    <w:rsid w:val="008A7554"/>
    <w:rsid w:val="008A75F9"/>
    <w:rsid w:val="008B0804"/>
    <w:rsid w:val="008B0961"/>
    <w:rsid w:val="008B383D"/>
    <w:rsid w:val="008B4C60"/>
    <w:rsid w:val="008B4F62"/>
    <w:rsid w:val="008B656C"/>
    <w:rsid w:val="008C00F0"/>
    <w:rsid w:val="008C1B21"/>
    <w:rsid w:val="008C2ACF"/>
    <w:rsid w:val="008C39F7"/>
    <w:rsid w:val="008C4588"/>
    <w:rsid w:val="008C6E1E"/>
    <w:rsid w:val="008C712B"/>
    <w:rsid w:val="008C7E0A"/>
    <w:rsid w:val="008D15AF"/>
    <w:rsid w:val="008D1940"/>
    <w:rsid w:val="008D1AE6"/>
    <w:rsid w:val="008D35C7"/>
    <w:rsid w:val="008D5914"/>
    <w:rsid w:val="008D5B34"/>
    <w:rsid w:val="008D6DE8"/>
    <w:rsid w:val="008D6F29"/>
    <w:rsid w:val="008D746E"/>
    <w:rsid w:val="008D78D2"/>
    <w:rsid w:val="008D7DFD"/>
    <w:rsid w:val="008E0E49"/>
    <w:rsid w:val="008E167E"/>
    <w:rsid w:val="008E17A3"/>
    <w:rsid w:val="008E3F1F"/>
    <w:rsid w:val="008E42DD"/>
    <w:rsid w:val="008E5633"/>
    <w:rsid w:val="008F140B"/>
    <w:rsid w:val="008F3283"/>
    <w:rsid w:val="008F3AA7"/>
    <w:rsid w:val="008F501D"/>
    <w:rsid w:val="008F6E04"/>
    <w:rsid w:val="0090091A"/>
    <w:rsid w:val="00901A13"/>
    <w:rsid w:val="00901ED0"/>
    <w:rsid w:val="009042BD"/>
    <w:rsid w:val="009048B0"/>
    <w:rsid w:val="00904FE4"/>
    <w:rsid w:val="00905FEF"/>
    <w:rsid w:val="00910B24"/>
    <w:rsid w:val="009114CF"/>
    <w:rsid w:val="00913889"/>
    <w:rsid w:val="009149B5"/>
    <w:rsid w:val="00916FCD"/>
    <w:rsid w:val="00917C3D"/>
    <w:rsid w:val="00917DEA"/>
    <w:rsid w:val="009206E0"/>
    <w:rsid w:val="0092230D"/>
    <w:rsid w:val="00923CB3"/>
    <w:rsid w:val="0092430A"/>
    <w:rsid w:val="009259D0"/>
    <w:rsid w:val="009305ED"/>
    <w:rsid w:val="009343A0"/>
    <w:rsid w:val="00936159"/>
    <w:rsid w:val="00941469"/>
    <w:rsid w:val="009418C4"/>
    <w:rsid w:val="00941B3A"/>
    <w:rsid w:val="00942484"/>
    <w:rsid w:val="00942E4B"/>
    <w:rsid w:val="009456B6"/>
    <w:rsid w:val="00946F43"/>
    <w:rsid w:val="00947FC0"/>
    <w:rsid w:val="009516D6"/>
    <w:rsid w:val="0095212D"/>
    <w:rsid w:val="00952308"/>
    <w:rsid w:val="0095361B"/>
    <w:rsid w:val="00955693"/>
    <w:rsid w:val="00957C08"/>
    <w:rsid w:val="00957D19"/>
    <w:rsid w:val="00960251"/>
    <w:rsid w:val="00961AD1"/>
    <w:rsid w:val="00963638"/>
    <w:rsid w:val="00964D17"/>
    <w:rsid w:val="00970A23"/>
    <w:rsid w:val="00972AF6"/>
    <w:rsid w:val="0097400B"/>
    <w:rsid w:val="00976844"/>
    <w:rsid w:val="009777E8"/>
    <w:rsid w:val="009779BF"/>
    <w:rsid w:val="00977E1D"/>
    <w:rsid w:val="00980333"/>
    <w:rsid w:val="00980383"/>
    <w:rsid w:val="00980D6F"/>
    <w:rsid w:val="00981372"/>
    <w:rsid w:val="0098236C"/>
    <w:rsid w:val="00984868"/>
    <w:rsid w:val="00984D49"/>
    <w:rsid w:val="009860E4"/>
    <w:rsid w:val="0098619E"/>
    <w:rsid w:val="009864E5"/>
    <w:rsid w:val="00990BF4"/>
    <w:rsid w:val="009923D5"/>
    <w:rsid w:val="00992E56"/>
    <w:rsid w:val="0099430C"/>
    <w:rsid w:val="00996DE9"/>
    <w:rsid w:val="009A0E95"/>
    <w:rsid w:val="009A2861"/>
    <w:rsid w:val="009A2CC5"/>
    <w:rsid w:val="009A31BE"/>
    <w:rsid w:val="009A3F8B"/>
    <w:rsid w:val="009A5795"/>
    <w:rsid w:val="009A761F"/>
    <w:rsid w:val="009B0573"/>
    <w:rsid w:val="009B0A03"/>
    <w:rsid w:val="009B0A98"/>
    <w:rsid w:val="009B1DCA"/>
    <w:rsid w:val="009B2438"/>
    <w:rsid w:val="009B2B30"/>
    <w:rsid w:val="009B31B7"/>
    <w:rsid w:val="009B3F8B"/>
    <w:rsid w:val="009B6205"/>
    <w:rsid w:val="009B63A4"/>
    <w:rsid w:val="009B648E"/>
    <w:rsid w:val="009B7040"/>
    <w:rsid w:val="009B7B2C"/>
    <w:rsid w:val="009B7B4B"/>
    <w:rsid w:val="009B7C21"/>
    <w:rsid w:val="009C02E3"/>
    <w:rsid w:val="009C157D"/>
    <w:rsid w:val="009C24B5"/>
    <w:rsid w:val="009C3149"/>
    <w:rsid w:val="009C4D3C"/>
    <w:rsid w:val="009C5B73"/>
    <w:rsid w:val="009C670E"/>
    <w:rsid w:val="009D020D"/>
    <w:rsid w:val="009D0792"/>
    <w:rsid w:val="009D1FB6"/>
    <w:rsid w:val="009D4276"/>
    <w:rsid w:val="009D4698"/>
    <w:rsid w:val="009D6820"/>
    <w:rsid w:val="009D7749"/>
    <w:rsid w:val="009E0F11"/>
    <w:rsid w:val="009E1953"/>
    <w:rsid w:val="009E209F"/>
    <w:rsid w:val="009E20F6"/>
    <w:rsid w:val="009E42BD"/>
    <w:rsid w:val="009E7782"/>
    <w:rsid w:val="009F0CEC"/>
    <w:rsid w:val="009F0D14"/>
    <w:rsid w:val="009F0E96"/>
    <w:rsid w:val="009F229E"/>
    <w:rsid w:val="009F3403"/>
    <w:rsid w:val="009F4F18"/>
    <w:rsid w:val="009F52FA"/>
    <w:rsid w:val="009F5E37"/>
    <w:rsid w:val="009F68DB"/>
    <w:rsid w:val="009F79B5"/>
    <w:rsid w:val="00A010E9"/>
    <w:rsid w:val="00A015ED"/>
    <w:rsid w:val="00A0248C"/>
    <w:rsid w:val="00A04335"/>
    <w:rsid w:val="00A04992"/>
    <w:rsid w:val="00A04E30"/>
    <w:rsid w:val="00A05735"/>
    <w:rsid w:val="00A06F4E"/>
    <w:rsid w:val="00A10792"/>
    <w:rsid w:val="00A10C34"/>
    <w:rsid w:val="00A11633"/>
    <w:rsid w:val="00A11ED3"/>
    <w:rsid w:val="00A11F3D"/>
    <w:rsid w:val="00A1305A"/>
    <w:rsid w:val="00A13BBD"/>
    <w:rsid w:val="00A140B9"/>
    <w:rsid w:val="00A147AA"/>
    <w:rsid w:val="00A1688C"/>
    <w:rsid w:val="00A170D9"/>
    <w:rsid w:val="00A20085"/>
    <w:rsid w:val="00A21D71"/>
    <w:rsid w:val="00A22543"/>
    <w:rsid w:val="00A2287A"/>
    <w:rsid w:val="00A22B78"/>
    <w:rsid w:val="00A257DE"/>
    <w:rsid w:val="00A259CA"/>
    <w:rsid w:val="00A25AE5"/>
    <w:rsid w:val="00A2641E"/>
    <w:rsid w:val="00A2689E"/>
    <w:rsid w:val="00A314A6"/>
    <w:rsid w:val="00A3153B"/>
    <w:rsid w:val="00A318D2"/>
    <w:rsid w:val="00A3299F"/>
    <w:rsid w:val="00A32EFE"/>
    <w:rsid w:val="00A33900"/>
    <w:rsid w:val="00A33FA1"/>
    <w:rsid w:val="00A3521B"/>
    <w:rsid w:val="00A37002"/>
    <w:rsid w:val="00A40088"/>
    <w:rsid w:val="00A4064D"/>
    <w:rsid w:val="00A40C11"/>
    <w:rsid w:val="00A40C5B"/>
    <w:rsid w:val="00A418D8"/>
    <w:rsid w:val="00A41A8C"/>
    <w:rsid w:val="00A4355E"/>
    <w:rsid w:val="00A47D56"/>
    <w:rsid w:val="00A504D6"/>
    <w:rsid w:val="00A50D01"/>
    <w:rsid w:val="00A51129"/>
    <w:rsid w:val="00A51BF8"/>
    <w:rsid w:val="00A520D9"/>
    <w:rsid w:val="00A53B6F"/>
    <w:rsid w:val="00A542A6"/>
    <w:rsid w:val="00A55B3C"/>
    <w:rsid w:val="00A56340"/>
    <w:rsid w:val="00A621D7"/>
    <w:rsid w:val="00A65D3D"/>
    <w:rsid w:val="00A65FD4"/>
    <w:rsid w:val="00A67463"/>
    <w:rsid w:val="00A76C3C"/>
    <w:rsid w:val="00A8023E"/>
    <w:rsid w:val="00A80BB0"/>
    <w:rsid w:val="00A84B57"/>
    <w:rsid w:val="00A85911"/>
    <w:rsid w:val="00A865B1"/>
    <w:rsid w:val="00A91CE6"/>
    <w:rsid w:val="00A92BCD"/>
    <w:rsid w:val="00A97C33"/>
    <w:rsid w:val="00A97F24"/>
    <w:rsid w:val="00AA04CA"/>
    <w:rsid w:val="00AA0BC4"/>
    <w:rsid w:val="00AA1B0E"/>
    <w:rsid w:val="00AA219B"/>
    <w:rsid w:val="00AA24AB"/>
    <w:rsid w:val="00AA35A9"/>
    <w:rsid w:val="00AA47B6"/>
    <w:rsid w:val="00AA5824"/>
    <w:rsid w:val="00AA747F"/>
    <w:rsid w:val="00AA770A"/>
    <w:rsid w:val="00AB0000"/>
    <w:rsid w:val="00AB0070"/>
    <w:rsid w:val="00AB08D2"/>
    <w:rsid w:val="00AB0F96"/>
    <w:rsid w:val="00AB195C"/>
    <w:rsid w:val="00AB437B"/>
    <w:rsid w:val="00AB6819"/>
    <w:rsid w:val="00AC163B"/>
    <w:rsid w:val="00AC278E"/>
    <w:rsid w:val="00AC3B6A"/>
    <w:rsid w:val="00AC41F4"/>
    <w:rsid w:val="00AC449E"/>
    <w:rsid w:val="00AC48CE"/>
    <w:rsid w:val="00AC4DBF"/>
    <w:rsid w:val="00AC5910"/>
    <w:rsid w:val="00AC5CA7"/>
    <w:rsid w:val="00AC6058"/>
    <w:rsid w:val="00AC7010"/>
    <w:rsid w:val="00AC72EA"/>
    <w:rsid w:val="00AD0D51"/>
    <w:rsid w:val="00AD0F07"/>
    <w:rsid w:val="00AD1838"/>
    <w:rsid w:val="00AD1855"/>
    <w:rsid w:val="00AD41AA"/>
    <w:rsid w:val="00AD4278"/>
    <w:rsid w:val="00AD50D9"/>
    <w:rsid w:val="00AD5612"/>
    <w:rsid w:val="00AD594A"/>
    <w:rsid w:val="00AD6FDB"/>
    <w:rsid w:val="00AE2BA5"/>
    <w:rsid w:val="00AE2FCE"/>
    <w:rsid w:val="00AE4E22"/>
    <w:rsid w:val="00AE553B"/>
    <w:rsid w:val="00AE56B1"/>
    <w:rsid w:val="00AE6D09"/>
    <w:rsid w:val="00AF130C"/>
    <w:rsid w:val="00AF2A91"/>
    <w:rsid w:val="00AF2B70"/>
    <w:rsid w:val="00AF32D5"/>
    <w:rsid w:val="00AF5B07"/>
    <w:rsid w:val="00AF5B84"/>
    <w:rsid w:val="00AF625F"/>
    <w:rsid w:val="00AF7A7C"/>
    <w:rsid w:val="00B01161"/>
    <w:rsid w:val="00B02070"/>
    <w:rsid w:val="00B05CE7"/>
    <w:rsid w:val="00B072A7"/>
    <w:rsid w:val="00B1039A"/>
    <w:rsid w:val="00B103A2"/>
    <w:rsid w:val="00B1045A"/>
    <w:rsid w:val="00B10474"/>
    <w:rsid w:val="00B107BD"/>
    <w:rsid w:val="00B1300C"/>
    <w:rsid w:val="00B136C6"/>
    <w:rsid w:val="00B1463C"/>
    <w:rsid w:val="00B22114"/>
    <w:rsid w:val="00B231F3"/>
    <w:rsid w:val="00B25FF7"/>
    <w:rsid w:val="00B27D58"/>
    <w:rsid w:val="00B30052"/>
    <w:rsid w:val="00B32B4F"/>
    <w:rsid w:val="00B34559"/>
    <w:rsid w:val="00B34A81"/>
    <w:rsid w:val="00B360F9"/>
    <w:rsid w:val="00B36C81"/>
    <w:rsid w:val="00B408B6"/>
    <w:rsid w:val="00B414C3"/>
    <w:rsid w:val="00B41F31"/>
    <w:rsid w:val="00B430C1"/>
    <w:rsid w:val="00B46F1D"/>
    <w:rsid w:val="00B50C2F"/>
    <w:rsid w:val="00B5123E"/>
    <w:rsid w:val="00B517F3"/>
    <w:rsid w:val="00B5276A"/>
    <w:rsid w:val="00B52B71"/>
    <w:rsid w:val="00B53702"/>
    <w:rsid w:val="00B53909"/>
    <w:rsid w:val="00B539B3"/>
    <w:rsid w:val="00B541EE"/>
    <w:rsid w:val="00B542DA"/>
    <w:rsid w:val="00B54B6A"/>
    <w:rsid w:val="00B552E7"/>
    <w:rsid w:val="00B5589A"/>
    <w:rsid w:val="00B61686"/>
    <w:rsid w:val="00B619EB"/>
    <w:rsid w:val="00B61EFB"/>
    <w:rsid w:val="00B6241B"/>
    <w:rsid w:val="00B62426"/>
    <w:rsid w:val="00B62D21"/>
    <w:rsid w:val="00B6638A"/>
    <w:rsid w:val="00B67C5D"/>
    <w:rsid w:val="00B717A2"/>
    <w:rsid w:val="00B71DF1"/>
    <w:rsid w:val="00B73080"/>
    <w:rsid w:val="00B73775"/>
    <w:rsid w:val="00B73862"/>
    <w:rsid w:val="00B73F43"/>
    <w:rsid w:val="00B75232"/>
    <w:rsid w:val="00B753AC"/>
    <w:rsid w:val="00B75826"/>
    <w:rsid w:val="00B75B8B"/>
    <w:rsid w:val="00B75BBF"/>
    <w:rsid w:val="00B75C96"/>
    <w:rsid w:val="00B75D3A"/>
    <w:rsid w:val="00B76725"/>
    <w:rsid w:val="00B816CA"/>
    <w:rsid w:val="00B836CB"/>
    <w:rsid w:val="00B83720"/>
    <w:rsid w:val="00B83A02"/>
    <w:rsid w:val="00B8423F"/>
    <w:rsid w:val="00B874B1"/>
    <w:rsid w:val="00B87E1E"/>
    <w:rsid w:val="00B91227"/>
    <w:rsid w:val="00B916AD"/>
    <w:rsid w:val="00B91ECE"/>
    <w:rsid w:val="00B92654"/>
    <w:rsid w:val="00B931E4"/>
    <w:rsid w:val="00B965B7"/>
    <w:rsid w:val="00B975E0"/>
    <w:rsid w:val="00B97E0B"/>
    <w:rsid w:val="00BA13D5"/>
    <w:rsid w:val="00BA27AF"/>
    <w:rsid w:val="00BA3D88"/>
    <w:rsid w:val="00BA41BC"/>
    <w:rsid w:val="00BA5F61"/>
    <w:rsid w:val="00BA6609"/>
    <w:rsid w:val="00BA6B66"/>
    <w:rsid w:val="00BA6E48"/>
    <w:rsid w:val="00BA7366"/>
    <w:rsid w:val="00BA76C2"/>
    <w:rsid w:val="00BB02CA"/>
    <w:rsid w:val="00BB0AD9"/>
    <w:rsid w:val="00BB0EE5"/>
    <w:rsid w:val="00BB1BDB"/>
    <w:rsid w:val="00BB352A"/>
    <w:rsid w:val="00BB3F1C"/>
    <w:rsid w:val="00BB54DA"/>
    <w:rsid w:val="00BB7E05"/>
    <w:rsid w:val="00BC0151"/>
    <w:rsid w:val="00BC0AF3"/>
    <w:rsid w:val="00BC1B1D"/>
    <w:rsid w:val="00BC2A50"/>
    <w:rsid w:val="00BC4F85"/>
    <w:rsid w:val="00BC570C"/>
    <w:rsid w:val="00BC5BB4"/>
    <w:rsid w:val="00BC5DF6"/>
    <w:rsid w:val="00BC5EDF"/>
    <w:rsid w:val="00BC7864"/>
    <w:rsid w:val="00BD2694"/>
    <w:rsid w:val="00BD2A91"/>
    <w:rsid w:val="00BD41A8"/>
    <w:rsid w:val="00BD4635"/>
    <w:rsid w:val="00BD7A96"/>
    <w:rsid w:val="00BE01E5"/>
    <w:rsid w:val="00BE0AF6"/>
    <w:rsid w:val="00BE1F03"/>
    <w:rsid w:val="00BE31FF"/>
    <w:rsid w:val="00BE37F0"/>
    <w:rsid w:val="00BE4B97"/>
    <w:rsid w:val="00BE58A7"/>
    <w:rsid w:val="00BE59E4"/>
    <w:rsid w:val="00BF1117"/>
    <w:rsid w:val="00BF12C0"/>
    <w:rsid w:val="00BF2218"/>
    <w:rsid w:val="00BF2339"/>
    <w:rsid w:val="00BF59AF"/>
    <w:rsid w:val="00BF637C"/>
    <w:rsid w:val="00BF6AC0"/>
    <w:rsid w:val="00BF6CB9"/>
    <w:rsid w:val="00BF7A0B"/>
    <w:rsid w:val="00BF7EEF"/>
    <w:rsid w:val="00C01911"/>
    <w:rsid w:val="00C01D18"/>
    <w:rsid w:val="00C0426B"/>
    <w:rsid w:val="00C045DF"/>
    <w:rsid w:val="00C05254"/>
    <w:rsid w:val="00C058AC"/>
    <w:rsid w:val="00C06FE2"/>
    <w:rsid w:val="00C10748"/>
    <w:rsid w:val="00C10AB7"/>
    <w:rsid w:val="00C11119"/>
    <w:rsid w:val="00C1277F"/>
    <w:rsid w:val="00C12C62"/>
    <w:rsid w:val="00C15F2F"/>
    <w:rsid w:val="00C17979"/>
    <w:rsid w:val="00C25D97"/>
    <w:rsid w:val="00C2650F"/>
    <w:rsid w:val="00C26B88"/>
    <w:rsid w:val="00C26D43"/>
    <w:rsid w:val="00C26DEE"/>
    <w:rsid w:val="00C33B6E"/>
    <w:rsid w:val="00C33DAC"/>
    <w:rsid w:val="00C346DC"/>
    <w:rsid w:val="00C3479F"/>
    <w:rsid w:val="00C347AC"/>
    <w:rsid w:val="00C35BC4"/>
    <w:rsid w:val="00C407A1"/>
    <w:rsid w:val="00C41CDB"/>
    <w:rsid w:val="00C42830"/>
    <w:rsid w:val="00C4327C"/>
    <w:rsid w:val="00C439E6"/>
    <w:rsid w:val="00C44471"/>
    <w:rsid w:val="00C4534B"/>
    <w:rsid w:val="00C46548"/>
    <w:rsid w:val="00C50635"/>
    <w:rsid w:val="00C56B5F"/>
    <w:rsid w:val="00C5741F"/>
    <w:rsid w:val="00C574D5"/>
    <w:rsid w:val="00C57C05"/>
    <w:rsid w:val="00C61356"/>
    <w:rsid w:val="00C61A59"/>
    <w:rsid w:val="00C6304D"/>
    <w:rsid w:val="00C635DC"/>
    <w:rsid w:val="00C637DC"/>
    <w:rsid w:val="00C64929"/>
    <w:rsid w:val="00C64979"/>
    <w:rsid w:val="00C66B5B"/>
    <w:rsid w:val="00C6774E"/>
    <w:rsid w:val="00C704E2"/>
    <w:rsid w:val="00C71332"/>
    <w:rsid w:val="00C71AD0"/>
    <w:rsid w:val="00C71D07"/>
    <w:rsid w:val="00C731E5"/>
    <w:rsid w:val="00C7386C"/>
    <w:rsid w:val="00C73F32"/>
    <w:rsid w:val="00C746F8"/>
    <w:rsid w:val="00C74D63"/>
    <w:rsid w:val="00C80775"/>
    <w:rsid w:val="00C82B5E"/>
    <w:rsid w:val="00C84683"/>
    <w:rsid w:val="00C85AF1"/>
    <w:rsid w:val="00C86974"/>
    <w:rsid w:val="00C87462"/>
    <w:rsid w:val="00C87AAB"/>
    <w:rsid w:val="00C921F7"/>
    <w:rsid w:val="00C93CE7"/>
    <w:rsid w:val="00C9418A"/>
    <w:rsid w:val="00C9559B"/>
    <w:rsid w:val="00C95929"/>
    <w:rsid w:val="00C959FE"/>
    <w:rsid w:val="00C95A9E"/>
    <w:rsid w:val="00C97F83"/>
    <w:rsid w:val="00CA0E23"/>
    <w:rsid w:val="00CA10CD"/>
    <w:rsid w:val="00CA180C"/>
    <w:rsid w:val="00CA3859"/>
    <w:rsid w:val="00CA4D62"/>
    <w:rsid w:val="00CA56C7"/>
    <w:rsid w:val="00CA6AED"/>
    <w:rsid w:val="00CA6B6B"/>
    <w:rsid w:val="00CA6E8B"/>
    <w:rsid w:val="00CB1734"/>
    <w:rsid w:val="00CB22B2"/>
    <w:rsid w:val="00CB2D2B"/>
    <w:rsid w:val="00CB5536"/>
    <w:rsid w:val="00CB58D0"/>
    <w:rsid w:val="00CB6308"/>
    <w:rsid w:val="00CB658F"/>
    <w:rsid w:val="00CB6C64"/>
    <w:rsid w:val="00CC09F3"/>
    <w:rsid w:val="00CC0B5B"/>
    <w:rsid w:val="00CC144C"/>
    <w:rsid w:val="00CC1BF0"/>
    <w:rsid w:val="00CC1ECB"/>
    <w:rsid w:val="00CC38CC"/>
    <w:rsid w:val="00CC3ECC"/>
    <w:rsid w:val="00CC3EE2"/>
    <w:rsid w:val="00CC480A"/>
    <w:rsid w:val="00CC4A52"/>
    <w:rsid w:val="00CC5794"/>
    <w:rsid w:val="00CC597F"/>
    <w:rsid w:val="00CC66E8"/>
    <w:rsid w:val="00CC6906"/>
    <w:rsid w:val="00CD030E"/>
    <w:rsid w:val="00CD0B13"/>
    <w:rsid w:val="00CD259A"/>
    <w:rsid w:val="00CD2DC4"/>
    <w:rsid w:val="00CD2F92"/>
    <w:rsid w:val="00CD5D58"/>
    <w:rsid w:val="00CD6BF7"/>
    <w:rsid w:val="00CD6D90"/>
    <w:rsid w:val="00CD7492"/>
    <w:rsid w:val="00CD75D6"/>
    <w:rsid w:val="00CE0C8C"/>
    <w:rsid w:val="00CE2B43"/>
    <w:rsid w:val="00CE3A6B"/>
    <w:rsid w:val="00CE7CA7"/>
    <w:rsid w:val="00CF3717"/>
    <w:rsid w:val="00CF3784"/>
    <w:rsid w:val="00CF3B5D"/>
    <w:rsid w:val="00CF4450"/>
    <w:rsid w:val="00CF63AD"/>
    <w:rsid w:val="00CF6941"/>
    <w:rsid w:val="00CF728E"/>
    <w:rsid w:val="00CF79D2"/>
    <w:rsid w:val="00D00211"/>
    <w:rsid w:val="00D00413"/>
    <w:rsid w:val="00D01195"/>
    <w:rsid w:val="00D01CAC"/>
    <w:rsid w:val="00D01D8E"/>
    <w:rsid w:val="00D03E7E"/>
    <w:rsid w:val="00D06309"/>
    <w:rsid w:val="00D067C6"/>
    <w:rsid w:val="00D06B62"/>
    <w:rsid w:val="00D078AE"/>
    <w:rsid w:val="00D10591"/>
    <w:rsid w:val="00D10D26"/>
    <w:rsid w:val="00D132B1"/>
    <w:rsid w:val="00D13F7E"/>
    <w:rsid w:val="00D1415B"/>
    <w:rsid w:val="00D153AB"/>
    <w:rsid w:val="00D16B39"/>
    <w:rsid w:val="00D217DC"/>
    <w:rsid w:val="00D217E1"/>
    <w:rsid w:val="00D222B2"/>
    <w:rsid w:val="00D240E0"/>
    <w:rsid w:val="00D25412"/>
    <w:rsid w:val="00D274F3"/>
    <w:rsid w:val="00D27848"/>
    <w:rsid w:val="00D30EF6"/>
    <w:rsid w:val="00D3404C"/>
    <w:rsid w:val="00D351EA"/>
    <w:rsid w:val="00D35485"/>
    <w:rsid w:val="00D3598A"/>
    <w:rsid w:val="00D35D7F"/>
    <w:rsid w:val="00D40288"/>
    <w:rsid w:val="00D406FB"/>
    <w:rsid w:val="00D4091E"/>
    <w:rsid w:val="00D41220"/>
    <w:rsid w:val="00D4245C"/>
    <w:rsid w:val="00D42834"/>
    <w:rsid w:val="00D43403"/>
    <w:rsid w:val="00D445C8"/>
    <w:rsid w:val="00D449BD"/>
    <w:rsid w:val="00D478C0"/>
    <w:rsid w:val="00D47E39"/>
    <w:rsid w:val="00D51386"/>
    <w:rsid w:val="00D51E04"/>
    <w:rsid w:val="00D52056"/>
    <w:rsid w:val="00D5270B"/>
    <w:rsid w:val="00D52B45"/>
    <w:rsid w:val="00D5394C"/>
    <w:rsid w:val="00D539A7"/>
    <w:rsid w:val="00D561E1"/>
    <w:rsid w:val="00D60B5D"/>
    <w:rsid w:val="00D60F40"/>
    <w:rsid w:val="00D62E71"/>
    <w:rsid w:val="00D63182"/>
    <w:rsid w:val="00D6430D"/>
    <w:rsid w:val="00D64DC2"/>
    <w:rsid w:val="00D652DD"/>
    <w:rsid w:val="00D66188"/>
    <w:rsid w:val="00D706A8"/>
    <w:rsid w:val="00D70879"/>
    <w:rsid w:val="00D71CBF"/>
    <w:rsid w:val="00D731F6"/>
    <w:rsid w:val="00D740CA"/>
    <w:rsid w:val="00D7680D"/>
    <w:rsid w:val="00D76889"/>
    <w:rsid w:val="00D8154F"/>
    <w:rsid w:val="00D82276"/>
    <w:rsid w:val="00D84274"/>
    <w:rsid w:val="00D8459C"/>
    <w:rsid w:val="00D84F5D"/>
    <w:rsid w:val="00D85728"/>
    <w:rsid w:val="00D8761F"/>
    <w:rsid w:val="00D87C11"/>
    <w:rsid w:val="00D90ACD"/>
    <w:rsid w:val="00D90F8E"/>
    <w:rsid w:val="00D91AE0"/>
    <w:rsid w:val="00D92D4F"/>
    <w:rsid w:val="00D93FE9"/>
    <w:rsid w:val="00D94C79"/>
    <w:rsid w:val="00D95481"/>
    <w:rsid w:val="00D95497"/>
    <w:rsid w:val="00D95EB9"/>
    <w:rsid w:val="00D96011"/>
    <w:rsid w:val="00DA2DD8"/>
    <w:rsid w:val="00DA2F50"/>
    <w:rsid w:val="00DA36B8"/>
    <w:rsid w:val="00DA3A97"/>
    <w:rsid w:val="00DA4C8D"/>
    <w:rsid w:val="00DA535A"/>
    <w:rsid w:val="00DA5D27"/>
    <w:rsid w:val="00DB038D"/>
    <w:rsid w:val="00DB08BA"/>
    <w:rsid w:val="00DB14C1"/>
    <w:rsid w:val="00DB4C62"/>
    <w:rsid w:val="00DB4DF5"/>
    <w:rsid w:val="00DB5881"/>
    <w:rsid w:val="00DB6738"/>
    <w:rsid w:val="00DB7342"/>
    <w:rsid w:val="00DC15F3"/>
    <w:rsid w:val="00DC1AD4"/>
    <w:rsid w:val="00DC3FE8"/>
    <w:rsid w:val="00DC5C30"/>
    <w:rsid w:val="00DC7A13"/>
    <w:rsid w:val="00DC7F23"/>
    <w:rsid w:val="00DD1950"/>
    <w:rsid w:val="00DD3276"/>
    <w:rsid w:val="00DD45DC"/>
    <w:rsid w:val="00DD4D77"/>
    <w:rsid w:val="00DD5541"/>
    <w:rsid w:val="00DD708C"/>
    <w:rsid w:val="00DD7BF5"/>
    <w:rsid w:val="00DE0233"/>
    <w:rsid w:val="00DE03F6"/>
    <w:rsid w:val="00DE08C7"/>
    <w:rsid w:val="00DE0FD0"/>
    <w:rsid w:val="00DE432C"/>
    <w:rsid w:val="00DE44B3"/>
    <w:rsid w:val="00DE578A"/>
    <w:rsid w:val="00DE581A"/>
    <w:rsid w:val="00DE594F"/>
    <w:rsid w:val="00DE6079"/>
    <w:rsid w:val="00DE7764"/>
    <w:rsid w:val="00DE7C4B"/>
    <w:rsid w:val="00DF222E"/>
    <w:rsid w:val="00DF2766"/>
    <w:rsid w:val="00DF2997"/>
    <w:rsid w:val="00DF409E"/>
    <w:rsid w:val="00DF5D5C"/>
    <w:rsid w:val="00DF7876"/>
    <w:rsid w:val="00DF78DC"/>
    <w:rsid w:val="00DF7C37"/>
    <w:rsid w:val="00E10A75"/>
    <w:rsid w:val="00E10BC4"/>
    <w:rsid w:val="00E1415D"/>
    <w:rsid w:val="00E1429D"/>
    <w:rsid w:val="00E16A1B"/>
    <w:rsid w:val="00E17DF3"/>
    <w:rsid w:val="00E205DC"/>
    <w:rsid w:val="00E2120D"/>
    <w:rsid w:val="00E2183D"/>
    <w:rsid w:val="00E233CD"/>
    <w:rsid w:val="00E24ABE"/>
    <w:rsid w:val="00E25174"/>
    <w:rsid w:val="00E25AD3"/>
    <w:rsid w:val="00E26F5C"/>
    <w:rsid w:val="00E31D6F"/>
    <w:rsid w:val="00E323E9"/>
    <w:rsid w:val="00E34018"/>
    <w:rsid w:val="00E3460E"/>
    <w:rsid w:val="00E34E5B"/>
    <w:rsid w:val="00E36445"/>
    <w:rsid w:val="00E40DCE"/>
    <w:rsid w:val="00E41D3E"/>
    <w:rsid w:val="00E423AF"/>
    <w:rsid w:val="00E427E2"/>
    <w:rsid w:val="00E42AE0"/>
    <w:rsid w:val="00E42E7C"/>
    <w:rsid w:val="00E437D2"/>
    <w:rsid w:val="00E44DCC"/>
    <w:rsid w:val="00E451A5"/>
    <w:rsid w:val="00E45D73"/>
    <w:rsid w:val="00E45F5B"/>
    <w:rsid w:val="00E53733"/>
    <w:rsid w:val="00E53E82"/>
    <w:rsid w:val="00E53E95"/>
    <w:rsid w:val="00E55751"/>
    <w:rsid w:val="00E55762"/>
    <w:rsid w:val="00E601F3"/>
    <w:rsid w:val="00E6249C"/>
    <w:rsid w:val="00E628D7"/>
    <w:rsid w:val="00E63A22"/>
    <w:rsid w:val="00E643E3"/>
    <w:rsid w:val="00E64CB7"/>
    <w:rsid w:val="00E705EC"/>
    <w:rsid w:val="00E70C65"/>
    <w:rsid w:val="00E7113D"/>
    <w:rsid w:val="00E7282E"/>
    <w:rsid w:val="00E74192"/>
    <w:rsid w:val="00E74FD1"/>
    <w:rsid w:val="00E777E7"/>
    <w:rsid w:val="00E81BEF"/>
    <w:rsid w:val="00E8297F"/>
    <w:rsid w:val="00E830C5"/>
    <w:rsid w:val="00E84FC3"/>
    <w:rsid w:val="00E85961"/>
    <w:rsid w:val="00E86C75"/>
    <w:rsid w:val="00E9005E"/>
    <w:rsid w:val="00E92535"/>
    <w:rsid w:val="00E944AC"/>
    <w:rsid w:val="00E9473C"/>
    <w:rsid w:val="00E94828"/>
    <w:rsid w:val="00E95206"/>
    <w:rsid w:val="00E9535C"/>
    <w:rsid w:val="00E95B13"/>
    <w:rsid w:val="00EA1144"/>
    <w:rsid w:val="00EA19C0"/>
    <w:rsid w:val="00EA2311"/>
    <w:rsid w:val="00EA23D5"/>
    <w:rsid w:val="00EA255D"/>
    <w:rsid w:val="00EA3BA5"/>
    <w:rsid w:val="00EA5D08"/>
    <w:rsid w:val="00EB0FFD"/>
    <w:rsid w:val="00EB3A18"/>
    <w:rsid w:val="00EB5E8C"/>
    <w:rsid w:val="00EB6E3F"/>
    <w:rsid w:val="00EC0A49"/>
    <w:rsid w:val="00EC3ADC"/>
    <w:rsid w:val="00EC5868"/>
    <w:rsid w:val="00EC6069"/>
    <w:rsid w:val="00EC7BC3"/>
    <w:rsid w:val="00ED0035"/>
    <w:rsid w:val="00ED2279"/>
    <w:rsid w:val="00ED2C1A"/>
    <w:rsid w:val="00ED4C2F"/>
    <w:rsid w:val="00ED62A6"/>
    <w:rsid w:val="00ED6E0F"/>
    <w:rsid w:val="00ED7367"/>
    <w:rsid w:val="00ED7600"/>
    <w:rsid w:val="00ED7C8A"/>
    <w:rsid w:val="00EE1E62"/>
    <w:rsid w:val="00EE246B"/>
    <w:rsid w:val="00EE3EE3"/>
    <w:rsid w:val="00EE66BA"/>
    <w:rsid w:val="00EE7AEF"/>
    <w:rsid w:val="00EF20D2"/>
    <w:rsid w:val="00EF2A29"/>
    <w:rsid w:val="00EF3D93"/>
    <w:rsid w:val="00EF4143"/>
    <w:rsid w:val="00EF4755"/>
    <w:rsid w:val="00EF6073"/>
    <w:rsid w:val="00EF6656"/>
    <w:rsid w:val="00EF6749"/>
    <w:rsid w:val="00EF698B"/>
    <w:rsid w:val="00EF6BE1"/>
    <w:rsid w:val="00F0060D"/>
    <w:rsid w:val="00F00EDC"/>
    <w:rsid w:val="00F013F8"/>
    <w:rsid w:val="00F01D06"/>
    <w:rsid w:val="00F023E4"/>
    <w:rsid w:val="00F04C21"/>
    <w:rsid w:val="00F05232"/>
    <w:rsid w:val="00F064DC"/>
    <w:rsid w:val="00F102A5"/>
    <w:rsid w:val="00F1053F"/>
    <w:rsid w:val="00F10918"/>
    <w:rsid w:val="00F10DD7"/>
    <w:rsid w:val="00F1362C"/>
    <w:rsid w:val="00F141C6"/>
    <w:rsid w:val="00F1425E"/>
    <w:rsid w:val="00F17D18"/>
    <w:rsid w:val="00F24062"/>
    <w:rsid w:val="00F259A3"/>
    <w:rsid w:val="00F26C53"/>
    <w:rsid w:val="00F279C1"/>
    <w:rsid w:val="00F3003A"/>
    <w:rsid w:val="00F3110B"/>
    <w:rsid w:val="00F33D21"/>
    <w:rsid w:val="00F3442F"/>
    <w:rsid w:val="00F36FDE"/>
    <w:rsid w:val="00F37141"/>
    <w:rsid w:val="00F37399"/>
    <w:rsid w:val="00F414F1"/>
    <w:rsid w:val="00F42A86"/>
    <w:rsid w:val="00F4334D"/>
    <w:rsid w:val="00F43AA9"/>
    <w:rsid w:val="00F44ED5"/>
    <w:rsid w:val="00F46321"/>
    <w:rsid w:val="00F46816"/>
    <w:rsid w:val="00F508B8"/>
    <w:rsid w:val="00F511AF"/>
    <w:rsid w:val="00F52181"/>
    <w:rsid w:val="00F53726"/>
    <w:rsid w:val="00F5400E"/>
    <w:rsid w:val="00F55762"/>
    <w:rsid w:val="00F57418"/>
    <w:rsid w:val="00F5755D"/>
    <w:rsid w:val="00F602C9"/>
    <w:rsid w:val="00F60388"/>
    <w:rsid w:val="00F60775"/>
    <w:rsid w:val="00F615A4"/>
    <w:rsid w:val="00F64342"/>
    <w:rsid w:val="00F64699"/>
    <w:rsid w:val="00F6532D"/>
    <w:rsid w:val="00F65873"/>
    <w:rsid w:val="00F677F2"/>
    <w:rsid w:val="00F713A6"/>
    <w:rsid w:val="00F72CB1"/>
    <w:rsid w:val="00F7322A"/>
    <w:rsid w:val="00F73F0F"/>
    <w:rsid w:val="00F748F0"/>
    <w:rsid w:val="00F759F9"/>
    <w:rsid w:val="00F75ADB"/>
    <w:rsid w:val="00F7629C"/>
    <w:rsid w:val="00F7670B"/>
    <w:rsid w:val="00F77A75"/>
    <w:rsid w:val="00F812BC"/>
    <w:rsid w:val="00F8215E"/>
    <w:rsid w:val="00F824F5"/>
    <w:rsid w:val="00F85522"/>
    <w:rsid w:val="00F87A82"/>
    <w:rsid w:val="00F90FAB"/>
    <w:rsid w:val="00F9129E"/>
    <w:rsid w:val="00F92561"/>
    <w:rsid w:val="00F926D0"/>
    <w:rsid w:val="00F92D6D"/>
    <w:rsid w:val="00F9374D"/>
    <w:rsid w:val="00F95622"/>
    <w:rsid w:val="00F96F6C"/>
    <w:rsid w:val="00F97CEC"/>
    <w:rsid w:val="00FA2BE6"/>
    <w:rsid w:val="00FA6704"/>
    <w:rsid w:val="00FA6D16"/>
    <w:rsid w:val="00FB0788"/>
    <w:rsid w:val="00FB0D52"/>
    <w:rsid w:val="00FB18E2"/>
    <w:rsid w:val="00FB1C4F"/>
    <w:rsid w:val="00FB2215"/>
    <w:rsid w:val="00FB4CBD"/>
    <w:rsid w:val="00FB6E25"/>
    <w:rsid w:val="00FB7557"/>
    <w:rsid w:val="00FC0397"/>
    <w:rsid w:val="00FC06DB"/>
    <w:rsid w:val="00FC0EC0"/>
    <w:rsid w:val="00FC17FA"/>
    <w:rsid w:val="00FC29B9"/>
    <w:rsid w:val="00FC3113"/>
    <w:rsid w:val="00FC36D0"/>
    <w:rsid w:val="00FC39B6"/>
    <w:rsid w:val="00FC3AE9"/>
    <w:rsid w:val="00FC4CDB"/>
    <w:rsid w:val="00FC5326"/>
    <w:rsid w:val="00FC6966"/>
    <w:rsid w:val="00FC6E22"/>
    <w:rsid w:val="00FC6FD3"/>
    <w:rsid w:val="00FC7715"/>
    <w:rsid w:val="00FD02FF"/>
    <w:rsid w:val="00FD037F"/>
    <w:rsid w:val="00FD05F9"/>
    <w:rsid w:val="00FD0743"/>
    <w:rsid w:val="00FD0B53"/>
    <w:rsid w:val="00FD12F8"/>
    <w:rsid w:val="00FD1948"/>
    <w:rsid w:val="00FD1BF6"/>
    <w:rsid w:val="00FD43AC"/>
    <w:rsid w:val="00FD43D5"/>
    <w:rsid w:val="00FD51B2"/>
    <w:rsid w:val="00FD5B41"/>
    <w:rsid w:val="00FD6607"/>
    <w:rsid w:val="00FD68A2"/>
    <w:rsid w:val="00FD7563"/>
    <w:rsid w:val="00FE0FCF"/>
    <w:rsid w:val="00FE2BDF"/>
    <w:rsid w:val="00FE305C"/>
    <w:rsid w:val="00FE3524"/>
    <w:rsid w:val="00FE4D88"/>
    <w:rsid w:val="00FE4FBC"/>
    <w:rsid w:val="00FE537F"/>
    <w:rsid w:val="00FE6582"/>
    <w:rsid w:val="00FF0301"/>
    <w:rsid w:val="00FF20DF"/>
    <w:rsid w:val="00FF2B04"/>
    <w:rsid w:val="00FF2B48"/>
    <w:rsid w:val="00FF42DE"/>
    <w:rsid w:val="00FF4DD3"/>
    <w:rsid w:val="00FF6EF9"/>
    <w:rsid w:val="0186B03B"/>
    <w:rsid w:val="0580BC5D"/>
    <w:rsid w:val="05E4B99E"/>
    <w:rsid w:val="075D7EE1"/>
    <w:rsid w:val="094581C2"/>
    <w:rsid w:val="097C97D9"/>
    <w:rsid w:val="101EE109"/>
    <w:rsid w:val="164A6AB6"/>
    <w:rsid w:val="196C49E6"/>
    <w:rsid w:val="1CBB7D2F"/>
    <w:rsid w:val="1FFE7057"/>
    <w:rsid w:val="2194409A"/>
    <w:rsid w:val="22648DFA"/>
    <w:rsid w:val="23ED227E"/>
    <w:rsid w:val="2409453A"/>
    <w:rsid w:val="27480A23"/>
    <w:rsid w:val="32A48C1C"/>
    <w:rsid w:val="3E948874"/>
    <w:rsid w:val="46F3C29D"/>
    <w:rsid w:val="5763C917"/>
    <w:rsid w:val="57F8C4B9"/>
    <w:rsid w:val="607122EF"/>
    <w:rsid w:val="65260EB3"/>
    <w:rsid w:val="74F593A7"/>
    <w:rsid w:val="755306B9"/>
    <w:rsid w:val="758EA72A"/>
    <w:rsid w:val="7978EA45"/>
    <w:rsid w:val="7A2969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F1F3C"/>
  <w15:chartTrackingRefBased/>
  <w15:docId w15:val="{40EE503C-712E-4F65-B9C1-B780A82BB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4EC"/>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25"/>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Mincho" w:hAnsi="@Yu Mincho"/>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BC5BB4"/>
    <w:pPr>
      <w:tabs>
        <w:tab w:val="right" w:leader="dot" w:pos="9617"/>
      </w:tabs>
      <w:spacing w:after="100"/>
      <w:jc w:val="both"/>
    </w:pPr>
  </w:style>
  <w:style w:type="paragraph" w:styleId="TOC5">
    <w:name w:val="toc 5"/>
    <w:aliases w:val="Proposal"/>
    <w:basedOn w:val="Normal"/>
    <w:next w:val="Normal"/>
    <w:autoRedefine/>
    <w:uiPriority w:val="39"/>
    <w:unhideWhenUsed/>
    <w:rsid w:val="005A3C7F"/>
    <w:pPr>
      <w:tabs>
        <w:tab w:val="right" w:leader="dot" w:pos="9617"/>
      </w:tabs>
      <w:spacing w:after="100"/>
    </w:pPr>
    <w:rPr>
      <w:b/>
    </w:rPr>
  </w:style>
  <w:style w:type="paragraph" w:styleId="Header">
    <w:name w:val="header"/>
    <w:basedOn w:val="Normal"/>
    <w:link w:val="HeaderChar"/>
    <w:uiPriority w:val="99"/>
    <w:semiHidden/>
    <w:unhideWhenUsed/>
    <w:rsid w:val="009A761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A761F"/>
    <w:rPr>
      <w:rFonts w:ascii="Times New Roman" w:hAnsi="Times New Roman"/>
      <w:sz w:val="20"/>
    </w:rPr>
  </w:style>
  <w:style w:type="paragraph" w:styleId="Footer">
    <w:name w:val="footer"/>
    <w:basedOn w:val="Normal"/>
    <w:link w:val="FooterChar"/>
    <w:uiPriority w:val="99"/>
    <w:semiHidden/>
    <w:unhideWhenUsed/>
    <w:rsid w:val="009A761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A761F"/>
    <w:rPr>
      <w:rFonts w:ascii="Times New Roman" w:hAnsi="Times New Roman"/>
      <w:sz w:val="20"/>
    </w:rPr>
  </w:style>
  <w:style w:type="paragraph" w:styleId="Revision">
    <w:name w:val="Revision"/>
    <w:hidden/>
    <w:uiPriority w:val="99"/>
    <w:semiHidden/>
    <w:rsid w:val="00154493"/>
    <w:pPr>
      <w:spacing w:after="0" w:line="240" w:lineRule="auto"/>
    </w:pPr>
    <w:rPr>
      <w:rFonts w:ascii="Times New Roman" w:hAnsi="Times New Roman"/>
      <w:sz w:val="20"/>
    </w:rPr>
  </w:style>
  <w:style w:type="character" w:styleId="Mention">
    <w:name w:val="Mention"/>
    <w:basedOn w:val="DefaultParagraphFont"/>
    <w:uiPriority w:val="99"/>
    <w:unhideWhenUsed/>
    <w:rsid w:val="009D4698"/>
    <w:rPr>
      <w:color w:val="2B579A"/>
      <w:shd w:val="clear" w:color="auto" w:fill="E1DFDD"/>
    </w:rPr>
  </w:style>
  <w:style w:type="character" w:customStyle="1" w:styleId="normaltextrun">
    <w:name w:val="normaltextrun"/>
    <w:basedOn w:val="DefaultParagraphFont"/>
    <w:rsid w:val="00057724"/>
  </w:style>
  <w:style w:type="character" w:customStyle="1" w:styleId="ui-provider">
    <w:name w:val="ui-provider"/>
    <w:basedOn w:val="DefaultParagraphFont"/>
    <w:rsid w:val="006707C2"/>
  </w:style>
  <w:style w:type="character" w:styleId="FollowedHyperlink">
    <w:name w:val="FollowedHyperlink"/>
    <w:basedOn w:val="DefaultParagraphFont"/>
    <w:uiPriority w:val="99"/>
    <w:semiHidden/>
    <w:unhideWhenUsed/>
    <w:rsid w:val="00D01195"/>
    <w:rPr>
      <w:color w:val="954F72" w:themeColor="followedHyperlink"/>
      <w:u w:val="single"/>
    </w:rPr>
  </w:style>
  <w:style w:type="paragraph" w:styleId="NormalWeb">
    <w:name w:val="Normal (Web)"/>
    <w:basedOn w:val="Normal"/>
    <w:uiPriority w:val="99"/>
    <w:semiHidden/>
    <w:unhideWhenUsed/>
    <w:rsid w:val="006C490A"/>
    <w:pPr>
      <w:spacing w:before="100" w:beforeAutospacing="1" w:after="100" w:afterAutospacing="1" w:line="240" w:lineRule="auto"/>
    </w:pPr>
    <w:rPr>
      <w:rFonts w:eastAsia="Times New Roman" w:cs="Times New Roman"/>
      <w:sz w:val="24"/>
      <w:szCs w:val="24"/>
    </w:rPr>
  </w:style>
  <w:style w:type="paragraph" w:customStyle="1" w:styleId="paragraph">
    <w:name w:val="paragraph"/>
    <w:basedOn w:val="Normal"/>
    <w:rsid w:val="006C2F8F"/>
    <w:pPr>
      <w:spacing w:before="100" w:beforeAutospacing="1" w:after="100" w:afterAutospacing="1" w:line="240" w:lineRule="auto"/>
    </w:pPr>
    <w:rPr>
      <w:rFonts w:eastAsia="Times New Roman" w:cs="Times New Roman"/>
      <w:sz w:val="24"/>
      <w:szCs w:val="24"/>
    </w:rPr>
  </w:style>
  <w:style w:type="character" w:customStyle="1" w:styleId="eop">
    <w:name w:val="eop"/>
    <w:basedOn w:val="DefaultParagraphFont"/>
    <w:rsid w:val="006C2F8F"/>
  </w:style>
  <w:style w:type="character" w:customStyle="1" w:styleId="findhit">
    <w:name w:val="findhit"/>
    <w:basedOn w:val="DefaultParagraphFont"/>
    <w:rsid w:val="006D09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7900">
      <w:bodyDiv w:val="1"/>
      <w:marLeft w:val="0"/>
      <w:marRight w:val="0"/>
      <w:marTop w:val="0"/>
      <w:marBottom w:val="0"/>
      <w:divBdr>
        <w:top w:val="none" w:sz="0" w:space="0" w:color="auto"/>
        <w:left w:val="none" w:sz="0" w:space="0" w:color="auto"/>
        <w:bottom w:val="none" w:sz="0" w:space="0" w:color="auto"/>
        <w:right w:val="none" w:sz="0" w:space="0" w:color="auto"/>
      </w:divBdr>
      <w:divsChild>
        <w:div w:id="791364002">
          <w:marLeft w:val="288"/>
          <w:marRight w:val="0"/>
          <w:marTop w:val="0"/>
          <w:marBottom w:val="120"/>
          <w:divBdr>
            <w:top w:val="none" w:sz="0" w:space="0" w:color="auto"/>
            <w:left w:val="none" w:sz="0" w:space="0" w:color="auto"/>
            <w:bottom w:val="none" w:sz="0" w:space="0" w:color="auto"/>
            <w:right w:val="none" w:sz="0" w:space="0" w:color="auto"/>
          </w:divBdr>
        </w:div>
        <w:div w:id="999886063">
          <w:marLeft w:val="288"/>
          <w:marRight w:val="0"/>
          <w:marTop w:val="0"/>
          <w:marBottom w:val="120"/>
          <w:divBdr>
            <w:top w:val="none" w:sz="0" w:space="0" w:color="auto"/>
            <w:left w:val="none" w:sz="0" w:space="0" w:color="auto"/>
            <w:bottom w:val="none" w:sz="0" w:space="0" w:color="auto"/>
            <w:right w:val="none" w:sz="0" w:space="0" w:color="auto"/>
          </w:divBdr>
        </w:div>
      </w:divsChild>
    </w:div>
    <w:div w:id="198591625">
      <w:bodyDiv w:val="1"/>
      <w:marLeft w:val="0"/>
      <w:marRight w:val="0"/>
      <w:marTop w:val="0"/>
      <w:marBottom w:val="0"/>
      <w:divBdr>
        <w:top w:val="none" w:sz="0" w:space="0" w:color="auto"/>
        <w:left w:val="none" w:sz="0" w:space="0" w:color="auto"/>
        <w:bottom w:val="none" w:sz="0" w:space="0" w:color="auto"/>
        <w:right w:val="none" w:sz="0" w:space="0" w:color="auto"/>
      </w:divBdr>
      <w:divsChild>
        <w:div w:id="130558802">
          <w:marLeft w:val="1166"/>
          <w:marRight w:val="0"/>
          <w:marTop w:val="0"/>
          <w:marBottom w:val="120"/>
          <w:divBdr>
            <w:top w:val="none" w:sz="0" w:space="0" w:color="auto"/>
            <w:left w:val="none" w:sz="0" w:space="0" w:color="auto"/>
            <w:bottom w:val="none" w:sz="0" w:space="0" w:color="auto"/>
            <w:right w:val="none" w:sz="0" w:space="0" w:color="auto"/>
          </w:divBdr>
        </w:div>
        <w:div w:id="1052000981">
          <w:marLeft w:val="547"/>
          <w:marRight w:val="0"/>
          <w:marTop w:val="0"/>
          <w:marBottom w:val="120"/>
          <w:divBdr>
            <w:top w:val="none" w:sz="0" w:space="0" w:color="auto"/>
            <w:left w:val="none" w:sz="0" w:space="0" w:color="auto"/>
            <w:bottom w:val="none" w:sz="0" w:space="0" w:color="auto"/>
            <w:right w:val="none" w:sz="0" w:space="0" w:color="auto"/>
          </w:divBdr>
        </w:div>
        <w:div w:id="1205555533">
          <w:marLeft w:val="1166"/>
          <w:marRight w:val="0"/>
          <w:marTop w:val="0"/>
          <w:marBottom w:val="120"/>
          <w:divBdr>
            <w:top w:val="none" w:sz="0" w:space="0" w:color="auto"/>
            <w:left w:val="none" w:sz="0" w:space="0" w:color="auto"/>
            <w:bottom w:val="none" w:sz="0" w:space="0" w:color="auto"/>
            <w:right w:val="none" w:sz="0" w:space="0" w:color="auto"/>
          </w:divBdr>
        </w:div>
        <w:div w:id="1209538441">
          <w:marLeft w:val="547"/>
          <w:marRight w:val="0"/>
          <w:marTop w:val="0"/>
          <w:marBottom w:val="120"/>
          <w:divBdr>
            <w:top w:val="none" w:sz="0" w:space="0" w:color="auto"/>
            <w:left w:val="none" w:sz="0" w:space="0" w:color="auto"/>
            <w:bottom w:val="none" w:sz="0" w:space="0" w:color="auto"/>
            <w:right w:val="none" w:sz="0" w:space="0" w:color="auto"/>
          </w:divBdr>
        </w:div>
        <w:div w:id="1636713306">
          <w:marLeft w:val="1166"/>
          <w:marRight w:val="0"/>
          <w:marTop w:val="0"/>
          <w:marBottom w:val="120"/>
          <w:divBdr>
            <w:top w:val="none" w:sz="0" w:space="0" w:color="auto"/>
            <w:left w:val="none" w:sz="0" w:space="0" w:color="auto"/>
            <w:bottom w:val="none" w:sz="0" w:space="0" w:color="auto"/>
            <w:right w:val="none" w:sz="0" w:space="0" w:color="auto"/>
          </w:divBdr>
        </w:div>
        <w:div w:id="2126532423">
          <w:marLeft w:val="1166"/>
          <w:marRight w:val="0"/>
          <w:marTop w:val="0"/>
          <w:marBottom w:val="120"/>
          <w:divBdr>
            <w:top w:val="none" w:sz="0" w:space="0" w:color="auto"/>
            <w:left w:val="none" w:sz="0" w:space="0" w:color="auto"/>
            <w:bottom w:val="none" w:sz="0" w:space="0" w:color="auto"/>
            <w:right w:val="none" w:sz="0" w:space="0" w:color="auto"/>
          </w:divBdr>
        </w:div>
      </w:divsChild>
    </w:div>
    <w:div w:id="262609571">
      <w:bodyDiv w:val="1"/>
      <w:marLeft w:val="0"/>
      <w:marRight w:val="0"/>
      <w:marTop w:val="0"/>
      <w:marBottom w:val="0"/>
      <w:divBdr>
        <w:top w:val="none" w:sz="0" w:space="0" w:color="auto"/>
        <w:left w:val="none" w:sz="0" w:space="0" w:color="auto"/>
        <w:bottom w:val="none" w:sz="0" w:space="0" w:color="auto"/>
        <w:right w:val="none" w:sz="0" w:space="0" w:color="auto"/>
      </w:divBdr>
      <w:divsChild>
        <w:div w:id="1057901406">
          <w:marLeft w:val="547"/>
          <w:marRight w:val="0"/>
          <w:marTop w:val="0"/>
          <w:marBottom w:val="120"/>
          <w:divBdr>
            <w:top w:val="none" w:sz="0" w:space="0" w:color="auto"/>
            <w:left w:val="none" w:sz="0" w:space="0" w:color="auto"/>
            <w:bottom w:val="none" w:sz="0" w:space="0" w:color="auto"/>
            <w:right w:val="none" w:sz="0" w:space="0" w:color="auto"/>
          </w:divBdr>
        </w:div>
        <w:div w:id="1082724807">
          <w:marLeft w:val="1166"/>
          <w:marRight w:val="0"/>
          <w:marTop w:val="0"/>
          <w:marBottom w:val="120"/>
          <w:divBdr>
            <w:top w:val="none" w:sz="0" w:space="0" w:color="auto"/>
            <w:left w:val="none" w:sz="0" w:space="0" w:color="auto"/>
            <w:bottom w:val="none" w:sz="0" w:space="0" w:color="auto"/>
            <w:right w:val="none" w:sz="0" w:space="0" w:color="auto"/>
          </w:divBdr>
        </w:div>
        <w:div w:id="1397703521">
          <w:marLeft w:val="1166"/>
          <w:marRight w:val="0"/>
          <w:marTop w:val="0"/>
          <w:marBottom w:val="120"/>
          <w:divBdr>
            <w:top w:val="none" w:sz="0" w:space="0" w:color="auto"/>
            <w:left w:val="none" w:sz="0" w:space="0" w:color="auto"/>
            <w:bottom w:val="none" w:sz="0" w:space="0" w:color="auto"/>
            <w:right w:val="none" w:sz="0" w:space="0" w:color="auto"/>
          </w:divBdr>
        </w:div>
        <w:div w:id="1806580654">
          <w:marLeft w:val="1166"/>
          <w:marRight w:val="0"/>
          <w:marTop w:val="0"/>
          <w:marBottom w:val="120"/>
          <w:divBdr>
            <w:top w:val="none" w:sz="0" w:space="0" w:color="auto"/>
            <w:left w:val="none" w:sz="0" w:space="0" w:color="auto"/>
            <w:bottom w:val="none" w:sz="0" w:space="0" w:color="auto"/>
            <w:right w:val="none" w:sz="0" w:space="0" w:color="auto"/>
          </w:divBdr>
        </w:div>
      </w:divsChild>
    </w:div>
    <w:div w:id="504781303">
      <w:bodyDiv w:val="1"/>
      <w:marLeft w:val="0"/>
      <w:marRight w:val="0"/>
      <w:marTop w:val="0"/>
      <w:marBottom w:val="0"/>
      <w:divBdr>
        <w:top w:val="none" w:sz="0" w:space="0" w:color="auto"/>
        <w:left w:val="none" w:sz="0" w:space="0" w:color="auto"/>
        <w:bottom w:val="none" w:sz="0" w:space="0" w:color="auto"/>
        <w:right w:val="none" w:sz="0" w:space="0" w:color="auto"/>
      </w:divBdr>
      <w:divsChild>
        <w:div w:id="1629506295">
          <w:marLeft w:val="0"/>
          <w:marRight w:val="0"/>
          <w:marTop w:val="0"/>
          <w:marBottom w:val="0"/>
          <w:divBdr>
            <w:top w:val="none" w:sz="0" w:space="0" w:color="auto"/>
            <w:left w:val="none" w:sz="0" w:space="0" w:color="auto"/>
            <w:bottom w:val="none" w:sz="0" w:space="0" w:color="auto"/>
            <w:right w:val="none" w:sz="0" w:space="0" w:color="auto"/>
          </w:divBdr>
        </w:div>
        <w:div w:id="2132622695">
          <w:marLeft w:val="0"/>
          <w:marRight w:val="0"/>
          <w:marTop w:val="0"/>
          <w:marBottom w:val="0"/>
          <w:divBdr>
            <w:top w:val="none" w:sz="0" w:space="0" w:color="auto"/>
            <w:left w:val="none" w:sz="0" w:space="0" w:color="auto"/>
            <w:bottom w:val="none" w:sz="0" w:space="0" w:color="auto"/>
            <w:right w:val="none" w:sz="0" w:space="0" w:color="auto"/>
          </w:divBdr>
        </w:div>
        <w:div w:id="1227378184">
          <w:marLeft w:val="0"/>
          <w:marRight w:val="0"/>
          <w:marTop w:val="0"/>
          <w:marBottom w:val="0"/>
          <w:divBdr>
            <w:top w:val="none" w:sz="0" w:space="0" w:color="auto"/>
            <w:left w:val="none" w:sz="0" w:space="0" w:color="auto"/>
            <w:bottom w:val="none" w:sz="0" w:space="0" w:color="auto"/>
            <w:right w:val="none" w:sz="0" w:space="0" w:color="auto"/>
          </w:divBdr>
        </w:div>
      </w:divsChild>
    </w:div>
    <w:div w:id="625743806">
      <w:bodyDiv w:val="1"/>
      <w:marLeft w:val="0"/>
      <w:marRight w:val="0"/>
      <w:marTop w:val="0"/>
      <w:marBottom w:val="0"/>
      <w:divBdr>
        <w:top w:val="none" w:sz="0" w:space="0" w:color="auto"/>
        <w:left w:val="none" w:sz="0" w:space="0" w:color="auto"/>
        <w:bottom w:val="none" w:sz="0" w:space="0" w:color="auto"/>
        <w:right w:val="none" w:sz="0" w:space="0" w:color="auto"/>
      </w:divBdr>
    </w:div>
    <w:div w:id="633946526">
      <w:bodyDiv w:val="1"/>
      <w:marLeft w:val="0"/>
      <w:marRight w:val="0"/>
      <w:marTop w:val="0"/>
      <w:marBottom w:val="0"/>
      <w:divBdr>
        <w:top w:val="none" w:sz="0" w:space="0" w:color="auto"/>
        <w:left w:val="none" w:sz="0" w:space="0" w:color="auto"/>
        <w:bottom w:val="none" w:sz="0" w:space="0" w:color="auto"/>
        <w:right w:val="none" w:sz="0" w:space="0" w:color="auto"/>
      </w:divBdr>
    </w:div>
    <w:div w:id="637227958">
      <w:bodyDiv w:val="1"/>
      <w:marLeft w:val="0"/>
      <w:marRight w:val="0"/>
      <w:marTop w:val="0"/>
      <w:marBottom w:val="0"/>
      <w:divBdr>
        <w:top w:val="none" w:sz="0" w:space="0" w:color="auto"/>
        <w:left w:val="none" w:sz="0" w:space="0" w:color="auto"/>
        <w:bottom w:val="none" w:sz="0" w:space="0" w:color="auto"/>
        <w:right w:val="none" w:sz="0" w:space="0" w:color="auto"/>
      </w:divBdr>
      <w:divsChild>
        <w:div w:id="50153007">
          <w:marLeft w:val="1166"/>
          <w:marRight w:val="0"/>
          <w:marTop w:val="0"/>
          <w:marBottom w:val="120"/>
          <w:divBdr>
            <w:top w:val="none" w:sz="0" w:space="0" w:color="auto"/>
            <w:left w:val="none" w:sz="0" w:space="0" w:color="auto"/>
            <w:bottom w:val="none" w:sz="0" w:space="0" w:color="auto"/>
            <w:right w:val="none" w:sz="0" w:space="0" w:color="auto"/>
          </w:divBdr>
        </w:div>
        <w:div w:id="1378966136">
          <w:marLeft w:val="288"/>
          <w:marRight w:val="0"/>
          <w:marTop w:val="0"/>
          <w:marBottom w:val="120"/>
          <w:divBdr>
            <w:top w:val="none" w:sz="0" w:space="0" w:color="auto"/>
            <w:left w:val="none" w:sz="0" w:space="0" w:color="auto"/>
            <w:bottom w:val="none" w:sz="0" w:space="0" w:color="auto"/>
            <w:right w:val="none" w:sz="0" w:space="0" w:color="auto"/>
          </w:divBdr>
        </w:div>
        <w:div w:id="1440031785">
          <w:marLeft w:val="1166"/>
          <w:marRight w:val="0"/>
          <w:marTop w:val="0"/>
          <w:marBottom w:val="120"/>
          <w:divBdr>
            <w:top w:val="none" w:sz="0" w:space="0" w:color="auto"/>
            <w:left w:val="none" w:sz="0" w:space="0" w:color="auto"/>
            <w:bottom w:val="none" w:sz="0" w:space="0" w:color="auto"/>
            <w:right w:val="none" w:sz="0" w:space="0" w:color="auto"/>
          </w:divBdr>
        </w:div>
        <w:div w:id="1511723897">
          <w:marLeft w:val="547"/>
          <w:marRight w:val="0"/>
          <w:marTop w:val="0"/>
          <w:marBottom w:val="120"/>
          <w:divBdr>
            <w:top w:val="none" w:sz="0" w:space="0" w:color="auto"/>
            <w:left w:val="none" w:sz="0" w:space="0" w:color="auto"/>
            <w:bottom w:val="none" w:sz="0" w:space="0" w:color="auto"/>
            <w:right w:val="none" w:sz="0" w:space="0" w:color="auto"/>
          </w:divBdr>
        </w:div>
        <w:div w:id="1797797249">
          <w:marLeft w:val="547"/>
          <w:marRight w:val="0"/>
          <w:marTop w:val="0"/>
          <w:marBottom w:val="120"/>
          <w:divBdr>
            <w:top w:val="none" w:sz="0" w:space="0" w:color="auto"/>
            <w:left w:val="none" w:sz="0" w:space="0" w:color="auto"/>
            <w:bottom w:val="none" w:sz="0" w:space="0" w:color="auto"/>
            <w:right w:val="none" w:sz="0" w:space="0" w:color="auto"/>
          </w:divBdr>
        </w:div>
        <w:div w:id="1949315943">
          <w:marLeft w:val="1166"/>
          <w:marRight w:val="0"/>
          <w:marTop w:val="0"/>
          <w:marBottom w:val="120"/>
          <w:divBdr>
            <w:top w:val="none" w:sz="0" w:space="0" w:color="auto"/>
            <w:left w:val="none" w:sz="0" w:space="0" w:color="auto"/>
            <w:bottom w:val="none" w:sz="0" w:space="0" w:color="auto"/>
            <w:right w:val="none" w:sz="0" w:space="0" w:color="auto"/>
          </w:divBdr>
        </w:div>
        <w:div w:id="1964724434">
          <w:marLeft w:val="1800"/>
          <w:marRight w:val="0"/>
          <w:marTop w:val="0"/>
          <w:marBottom w:val="120"/>
          <w:divBdr>
            <w:top w:val="none" w:sz="0" w:space="0" w:color="auto"/>
            <w:left w:val="none" w:sz="0" w:space="0" w:color="auto"/>
            <w:bottom w:val="none" w:sz="0" w:space="0" w:color="auto"/>
            <w:right w:val="none" w:sz="0" w:space="0" w:color="auto"/>
          </w:divBdr>
        </w:div>
        <w:div w:id="2137410523">
          <w:marLeft w:val="1166"/>
          <w:marRight w:val="0"/>
          <w:marTop w:val="0"/>
          <w:marBottom w:val="120"/>
          <w:divBdr>
            <w:top w:val="none" w:sz="0" w:space="0" w:color="auto"/>
            <w:left w:val="none" w:sz="0" w:space="0" w:color="auto"/>
            <w:bottom w:val="none" w:sz="0" w:space="0" w:color="auto"/>
            <w:right w:val="none" w:sz="0" w:space="0" w:color="auto"/>
          </w:divBdr>
        </w:div>
      </w:divsChild>
    </w:div>
    <w:div w:id="682706993">
      <w:bodyDiv w:val="1"/>
      <w:marLeft w:val="0"/>
      <w:marRight w:val="0"/>
      <w:marTop w:val="0"/>
      <w:marBottom w:val="0"/>
      <w:divBdr>
        <w:top w:val="none" w:sz="0" w:space="0" w:color="auto"/>
        <w:left w:val="none" w:sz="0" w:space="0" w:color="auto"/>
        <w:bottom w:val="none" w:sz="0" w:space="0" w:color="auto"/>
        <w:right w:val="none" w:sz="0" w:space="0" w:color="auto"/>
      </w:divBdr>
      <w:divsChild>
        <w:div w:id="201598737">
          <w:marLeft w:val="288"/>
          <w:marRight w:val="0"/>
          <w:marTop w:val="0"/>
          <w:marBottom w:val="120"/>
          <w:divBdr>
            <w:top w:val="none" w:sz="0" w:space="0" w:color="auto"/>
            <w:left w:val="none" w:sz="0" w:space="0" w:color="auto"/>
            <w:bottom w:val="none" w:sz="0" w:space="0" w:color="auto"/>
            <w:right w:val="none" w:sz="0" w:space="0" w:color="auto"/>
          </w:divBdr>
        </w:div>
        <w:div w:id="211309204">
          <w:marLeft w:val="288"/>
          <w:marRight w:val="0"/>
          <w:marTop w:val="0"/>
          <w:marBottom w:val="120"/>
          <w:divBdr>
            <w:top w:val="none" w:sz="0" w:space="0" w:color="auto"/>
            <w:left w:val="none" w:sz="0" w:space="0" w:color="auto"/>
            <w:bottom w:val="none" w:sz="0" w:space="0" w:color="auto"/>
            <w:right w:val="none" w:sz="0" w:space="0" w:color="auto"/>
          </w:divBdr>
        </w:div>
        <w:div w:id="679310105">
          <w:marLeft w:val="288"/>
          <w:marRight w:val="0"/>
          <w:marTop w:val="0"/>
          <w:marBottom w:val="120"/>
          <w:divBdr>
            <w:top w:val="none" w:sz="0" w:space="0" w:color="auto"/>
            <w:left w:val="none" w:sz="0" w:space="0" w:color="auto"/>
            <w:bottom w:val="none" w:sz="0" w:space="0" w:color="auto"/>
            <w:right w:val="none" w:sz="0" w:space="0" w:color="auto"/>
          </w:divBdr>
        </w:div>
        <w:div w:id="1525364455">
          <w:marLeft w:val="288"/>
          <w:marRight w:val="0"/>
          <w:marTop w:val="0"/>
          <w:marBottom w:val="120"/>
          <w:divBdr>
            <w:top w:val="none" w:sz="0" w:space="0" w:color="auto"/>
            <w:left w:val="none" w:sz="0" w:space="0" w:color="auto"/>
            <w:bottom w:val="none" w:sz="0" w:space="0" w:color="auto"/>
            <w:right w:val="none" w:sz="0" w:space="0" w:color="auto"/>
          </w:divBdr>
        </w:div>
      </w:divsChild>
    </w:div>
    <w:div w:id="801270972">
      <w:bodyDiv w:val="1"/>
      <w:marLeft w:val="0"/>
      <w:marRight w:val="0"/>
      <w:marTop w:val="0"/>
      <w:marBottom w:val="0"/>
      <w:divBdr>
        <w:top w:val="none" w:sz="0" w:space="0" w:color="auto"/>
        <w:left w:val="none" w:sz="0" w:space="0" w:color="auto"/>
        <w:bottom w:val="none" w:sz="0" w:space="0" w:color="auto"/>
        <w:right w:val="none" w:sz="0" w:space="0" w:color="auto"/>
      </w:divBdr>
    </w:div>
    <w:div w:id="1025448203">
      <w:bodyDiv w:val="1"/>
      <w:marLeft w:val="0"/>
      <w:marRight w:val="0"/>
      <w:marTop w:val="0"/>
      <w:marBottom w:val="0"/>
      <w:divBdr>
        <w:top w:val="none" w:sz="0" w:space="0" w:color="auto"/>
        <w:left w:val="none" w:sz="0" w:space="0" w:color="auto"/>
        <w:bottom w:val="none" w:sz="0" w:space="0" w:color="auto"/>
        <w:right w:val="none" w:sz="0" w:space="0" w:color="auto"/>
      </w:divBdr>
    </w:div>
    <w:div w:id="1101074470">
      <w:bodyDiv w:val="1"/>
      <w:marLeft w:val="0"/>
      <w:marRight w:val="0"/>
      <w:marTop w:val="0"/>
      <w:marBottom w:val="0"/>
      <w:divBdr>
        <w:top w:val="none" w:sz="0" w:space="0" w:color="auto"/>
        <w:left w:val="none" w:sz="0" w:space="0" w:color="auto"/>
        <w:bottom w:val="none" w:sz="0" w:space="0" w:color="auto"/>
        <w:right w:val="none" w:sz="0" w:space="0" w:color="auto"/>
      </w:divBdr>
    </w:div>
    <w:div w:id="1420785666">
      <w:bodyDiv w:val="1"/>
      <w:marLeft w:val="0"/>
      <w:marRight w:val="0"/>
      <w:marTop w:val="0"/>
      <w:marBottom w:val="0"/>
      <w:divBdr>
        <w:top w:val="none" w:sz="0" w:space="0" w:color="auto"/>
        <w:left w:val="none" w:sz="0" w:space="0" w:color="auto"/>
        <w:bottom w:val="none" w:sz="0" w:space="0" w:color="auto"/>
        <w:right w:val="none" w:sz="0" w:space="0" w:color="auto"/>
      </w:divBdr>
    </w:div>
    <w:div w:id="1429036737">
      <w:bodyDiv w:val="1"/>
      <w:marLeft w:val="0"/>
      <w:marRight w:val="0"/>
      <w:marTop w:val="0"/>
      <w:marBottom w:val="0"/>
      <w:divBdr>
        <w:top w:val="none" w:sz="0" w:space="0" w:color="auto"/>
        <w:left w:val="none" w:sz="0" w:space="0" w:color="auto"/>
        <w:bottom w:val="none" w:sz="0" w:space="0" w:color="auto"/>
        <w:right w:val="none" w:sz="0" w:space="0" w:color="auto"/>
      </w:divBdr>
    </w:div>
    <w:div w:id="1741564397">
      <w:bodyDiv w:val="1"/>
      <w:marLeft w:val="0"/>
      <w:marRight w:val="0"/>
      <w:marTop w:val="0"/>
      <w:marBottom w:val="0"/>
      <w:divBdr>
        <w:top w:val="none" w:sz="0" w:space="0" w:color="auto"/>
        <w:left w:val="none" w:sz="0" w:space="0" w:color="auto"/>
        <w:bottom w:val="none" w:sz="0" w:space="0" w:color="auto"/>
        <w:right w:val="none" w:sz="0" w:space="0" w:color="auto"/>
      </w:divBdr>
      <w:divsChild>
        <w:div w:id="154230547">
          <w:marLeft w:val="0"/>
          <w:marRight w:val="0"/>
          <w:marTop w:val="0"/>
          <w:marBottom w:val="0"/>
          <w:divBdr>
            <w:top w:val="none" w:sz="0" w:space="0" w:color="auto"/>
            <w:left w:val="none" w:sz="0" w:space="0" w:color="auto"/>
            <w:bottom w:val="none" w:sz="0" w:space="0" w:color="auto"/>
            <w:right w:val="none" w:sz="0" w:space="0" w:color="auto"/>
          </w:divBdr>
        </w:div>
        <w:div w:id="1203252782">
          <w:marLeft w:val="0"/>
          <w:marRight w:val="0"/>
          <w:marTop w:val="0"/>
          <w:marBottom w:val="0"/>
          <w:divBdr>
            <w:top w:val="none" w:sz="0" w:space="0" w:color="auto"/>
            <w:left w:val="none" w:sz="0" w:space="0" w:color="auto"/>
            <w:bottom w:val="none" w:sz="0" w:space="0" w:color="auto"/>
            <w:right w:val="none" w:sz="0" w:space="0" w:color="auto"/>
          </w:divBdr>
        </w:div>
        <w:div w:id="1214387263">
          <w:marLeft w:val="0"/>
          <w:marRight w:val="0"/>
          <w:marTop w:val="0"/>
          <w:marBottom w:val="0"/>
          <w:divBdr>
            <w:top w:val="none" w:sz="0" w:space="0" w:color="auto"/>
            <w:left w:val="none" w:sz="0" w:space="0" w:color="auto"/>
            <w:bottom w:val="none" w:sz="0" w:space="0" w:color="auto"/>
            <w:right w:val="none" w:sz="0" w:space="0" w:color="auto"/>
          </w:divBdr>
        </w:div>
        <w:div w:id="1340737086">
          <w:marLeft w:val="0"/>
          <w:marRight w:val="0"/>
          <w:marTop w:val="0"/>
          <w:marBottom w:val="0"/>
          <w:divBdr>
            <w:top w:val="none" w:sz="0" w:space="0" w:color="auto"/>
            <w:left w:val="none" w:sz="0" w:space="0" w:color="auto"/>
            <w:bottom w:val="none" w:sz="0" w:space="0" w:color="auto"/>
            <w:right w:val="none" w:sz="0" w:space="0" w:color="auto"/>
          </w:divBdr>
        </w:div>
        <w:div w:id="1455783244">
          <w:marLeft w:val="0"/>
          <w:marRight w:val="0"/>
          <w:marTop w:val="0"/>
          <w:marBottom w:val="0"/>
          <w:divBdr>
            <w:top w:val="none" w:sz="0" w:space="0" w:color="auto"/>
            <w:left w:val="none" w:sz="0" w:space="0" w:color="auto"/>
            <w:bottom w:val="none" w:sz="0" w:space="0" w:color="auto"/>
            <w:right w:val="none" w:sz="0" w:space="0" w:color="auto"/>
          </w:divBdr>
        </w:div>
        <w:div w:id="1489520136">
          <w:marLeft w:val="0"/>
          <w:marRight w:val="0"/>
          <w:marTop w:val="0"/>
          <w:marBottom w:val="0"/>
          <w:divBdr>
            <w:top w:val="none" w:sz="0" w:space="0" w:color="auto"/>
            <w:left w:val="none" w:sz="0" w:space="0" w:color="auto"/>
            <w:bottom w:val="none" w:sz="0" w:space="0" w:color="auto"/>
            <w:right w:val="none" w:sz="0" w:space="0" w:color="auto"/>
          </w:divBdr>
        </w:div>
        <w:div w:id="1732774923">
          <w:marLeft w:val="0"/>
          <w:marRight w:val="0"/>
          <w:marTop w:val="0"/>
          <w:marBottom w:val="0"/>
          <w:divBdr>
            <w:top w:val="none" w:sz="0" w:space="0" w:color="auto"/>
            <w:left w:val="none" w:sz="0" w:space="0" w:color="auto"/>
            <w:bottom w:val="none" w:sz="0" w:space="0" w:color="auto"/>
            <w:right w:val="none" w:sz="0" w:space="0" w:color="auto"/>
          </w:divBdr>
        </w:div>
        <w:div w:id="2110270723">
          <w:marLeft w:val="0"/>
          <w:marRight w:val="0"/>
          <w:marTop w:val="0"/>
          <w:marBottom w:val="0"/>
          <w:divBdr>
            <w:top w:val="none" w:sz="0" w:space="0" w:color="auto"/>
            <w:left w:val="none" w:sz="0" w:space="0" w:color="auto"/>
            <w:bottom w:val="none" w:sz="0" w:space="0" w:color="auto"/>
            <w:right w:val="none" w:sz="0" w:space="0" w:color="auto"/>
          </w:divBdr>
        </w:div>
      </w:divsChild>
    </w:div>
    <w:div w:id="201938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https://nokia.sharepoint.com/sites/c5g/5gradio/_layouts/15/DocIdRedir.aspx?ID=5AIRPNAIUNRU-1328258698-28806</Url>
      <Description>5AIRPNAIUNRU-1328258698-28806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TDoc_Template_RAN4#108bis_Dimitri.dotx</Template>
  <TotalTime>0</TotalTime>
  <Pages>13</Pages>
  <Words>5290</Words>
  <Characters>30158</Characters>
  <Application>Microsoft Office Word</Application>
  <DocSecurity>0</DocSecurity>
  <Lines>251</Lines>
  <Paragraphs>70</Paragraphs>
  <ScaleCrop>false</ScaleCrop>
  <Company/>
  <LinksUpToDate>false</LinksUpToDate>
  <CharactersWithSpaces>35378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2</cp:revision>
  <dcterms:created xsi:type="dcterms:W3CDTF">2023-11-03T17:01:00Z</dcterms:created>
  <dcterms:modified xsi:type="dcterms:W3CDTF">2023-11-03T17:01:00Z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668da563-808f-4652-a6bf-b282c8acb466</vt:lpwstr>
  </property>
  <property fmtid="{D5CDD505-2E9C-101B-9397-08002B2CF9AE}" pid="11" name="MediaServiceImageTags">
    <vt:lpwstr/>
  </property>
</Properties>
</file>